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博乐市融媒体中心（广播电视台）</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166610C">
      <w:r>
        <w:br w:type="page"/>
      </w:r>
    </w:p>
    <w:p w14:paraId="147BE171">
      <w:pPr>
        <w:spacing w:line="640" w:lineRule="exact"/>
        <w:jc w:val="center"/>
        <w:outlineLvl w:val="1"/>
      </w:pPr>
      <w:r>
        <w:rPr>
          <w:rFonts w:ascii="黑体" w:hAnsi="黑体" w:eastAsia="黑体"/>
          <w:sz w:val="32"/>
        </w:rPr>
        <w:t>第一部分 单位概况</w:t>
      </w:r>
    </w:p>
    <w:p w14:paraId="47EA2D35">
      <w:pPr>
        <w:spacing w:line="640" w:lineRule="exact"/>
        <w:ind w:firstLine="640"/>
        <w:jc w:val="both"/>
        <w:outlineLvl w:val="2"/>
      </w:pPr>
      <w:r>
        <w:rPr>
          <w:rFonts w:ascii="黑体" w:hAnsi="黑体" w:eastAsia="黑体"/>
          <w:sz w:val="32"/>
        </w:rPr>
        <w:t>一、主要职能</w:t>
      </w:r>
    </w:p>
    <w:p w14:paraId="43E4E683">
      <w:pPr>
        <w:spacing w:line="580" w:lineRule="exact"/>
        <w:ind w:firstLine="640"/>
        <w:jc w:val="both"/>
      </w:pPr>
      <w:bookmarkStart w:id="0" w:name="_GoBack"/>
      <w:r>
        <w:rPr>
          <w:rFonts w:ascii="仿宋_GB2312" w:hAnsi="仿宋_GB2312" w:eastAsia="仿宋_GB2312"/>
          <w:sz w:val="32"/>
        </w:rPr>
        <w:t>1、</w:t>
      </w:r>
      <w:bookmarkEnd w:id="0"/>
      <w:r>
        <w:rPr>
          <w:rFonts w:ascii="仿宋_GB2312" w:hAnsi="仿宋_GB2312" w:eastAsia="仿宋_GB2312"/>
          <w:sz w:val="32"/>
        </w:rPr>
        <w:t>贯彻党和国家在新闻宣传、广播电视管理方面的方针政策；负责广播电视宣传工作；把握舆论导向，发挥舆论监督作用。组织协调广播电视系统的重大宣传报道活动。</w:t>
      </w:r>
    </w:p>
    <w:p w14:paraId="78DE9FD6">
      <w:pPr>
        <w:spacing w:line="580" w:lineRule="exact"/>
        <w:ind w:firstLine="640"/>
        <w:jc w:val="both"/>
      </w:pPr>
      <w:r>
        <w:rPr>
          <w:rFonts w:ascii="仿宋_GB2312" w:hAnsi="仿宋_GB2312" w:eastAsia="仿宋_GB2312"/>
          <w:sz w:val="32"/>
        </w:rPr>
        <w:t>2、根据广播电视的发展规划，</w:t>
      </w:r>
      <w:r>
        <w:rPr>
          <w:rFonts w:hint="eastAsia" w:ascii="仿宋_GB2312" w:hAnsi="仿宋_GB2312" w:eastAsia="仿宋_GB2312"/>
          <w:sz w:val="32"/>
          <w:lang w:eastAsia="zh-CN"/>
        </w:rPr>
        <w:t>拟订</w:t>
      </w:r>
      <w:r>
        <w:rPr>
          <w:rFonts w:ascii="仿宋_GB2312" w:hAnsi="仿宋_GB2312" w:eastAsia="仿宋_GB2312"/>
          <w:sz w:val="32"/>
        </w:rPr>
        <w:t>和实施广播电视事业和产业发展规划，配合有关部门完成广播电视方面的行政审批事项工作。</w:t>
      </w:r>
    </w:p>
    <w:p w14:paraId="4C13CF86">
      <w:pPr>
        <w:spacing w:line="580" w:lineRule="exact"/>
        <w:ind w:firstLine="640"/>
        <w:jc w:val="both"/>
      </w:pPr>
      <w:r>
        <w:rPr>
          <w:rFonts w:ascii="仿宋_GB2312" w:hAnsi="仿宋_GB2312" w:eastAsia="仿宋_GB2312"/>
          <w:sz w:val="32"/>
        </w:rPr>
        <w:t>3、对广播电视的宣传、经营、技术、人事、财务、资产实行统一管理，按照政府授权，管理和经营所属广播电视资产，确保国有资产保值增值。</w:t>
      </w:r>
    </w:p>
    <w:p w14:paraId="46F98AB2">
      <w:pPr>
        <w:spacing w:line="580" w:lineRule="exact"/>
        <w:ind w:firstLine="640"/>
        <w:jc w:val="both"/>
      </w:pPr>
      <w:r>
        <w:rPr>
          <w:rFonts w:ascii="仿宋_GB2312" w:hAnsi="仿宋_GB2312" w:eastAsia="仿宋_GB2312"/>
          <w:sz w:val="32"/>
        </w:rPr>
        <w:t>4、负责全市广播电视安全播出和设备设施的安全防范工作。</w:t>
      </w:r>
    </w:p>
    <w:p w14:paraId="3720C0FF">
      <w:pPr>
        <w:spacing w:line="580" w:lineRule="exact"/>
        <w:ind w:firstLine="640"/>
        <w:jc w:val="both"/>
      </w:pPr>
      <w:r>
        <w:rPr>
          <w:rFonts w:ascii="仿宋_GB2312" w:hAnsi="仿宋_GB2312" w:eastAsia="仿宋_GB2312"/>
          <w:sz w:val="32"/>
        </w:rPr>
        <w:t>5、负责广播电视节目的采访、制作、播出及有关广播电视覆盖的规划、建设、运营和维护工作。</w:t>
      </w:r>
    </w:p>
    <w:p w14:paraId="3428AD67">
      <w:pPr>
        <w:spacing w:line="580" w:lineRule="exact"/>
        <w:ind w:firstLine="640"/>
        <w:jc w:val="both"/>
      </w:pPr>
      <w:r>
        <w:rPr>
          <w:rFonts w:ascii="仿宋_GB2312" w:hAnsi="仿宋_GB2312" w:eastAsia="仿宋_GB2312"/>
          <w:sz w:val="32"/>
        </w:rPr>
        <w:t>6、负责完整传输中央、自治区广播电视节目。</w:t>
      </w:r>
    </w:p>
    <w:p w14:paraId="0EF3479D">
      <w:pPr>
        <w:spacing w:line="580" w:lineRule="exact"/>
        <w:ind w:firstLine="640"/>
        <w:jc w:val="both"/>
      </w:pPr>
      <w:r>
        <w:rPr>
          <w:rFonts w:ascii="仿宋_GB2312" w:hAnsi="仿宋_GB2312" w:eastAsia="仿宋_GB2312"/>
          <w:sz w:val="32"/>
        </w:rPr>
        <w:t>7、承担市人民政府交办的其他事项。</w:t>
      </w:r>
    </w:p>
    <w:p w14:paraId="0BA12666">
      <w:pPr>
        <w:spacing w:line="640" w:lineRule="exact"/>
        <w:ind w:firstLine="640"/>
        <w:jc w:val="both"/>
        <w:outlineLvl w:val="2"/>
      </w:pPr>
      <w:r>
        <w:rPr>
          <w:rFonts w:ascii="黑体" w:hAnsi="黑体" w:eastAsia="黑体"/>
          <w:sz w:val="32"/>
        </w:rPr>
        <w:t>二、机构设置</w:t>
      </w:r>
    </w:p>
    <w:p w14:paraId="42BAF75E">
      <w:pPr>
        <w:spacing w:line="580" w:lineRule="exact"/>
        <w:ind w:firstLine="640"/>
        <w:jc w:val="both"/>
      </w:pPr>
      <w:r>
        <w:rPr>
          <w:rFonts w:ascii="仿宋_GB2312" w:hAnsi="仿宋_GB2312" w:eastAsia="仿宋_GB2312"/>
          <w:sz w:val="32"/>
        </w:rPr>
        <w:t>博乐市融媒体中心（广播电视台）无下属预算单位。</w:t>
      </w:r>
    </w:p>
    <w:p w14:paraId="601361FB">
      <w:r>
        <w:br w:type="page"/>
      </w:r>
    </w:p>
    <w:p w14:paraId="21EF7CB4">
      <w:pPr>
        <w:spacing w:line="240" w:lineRule="auto"/>
        <w:jc w:val="center"/>
        <w:outlineLvl w:val="1"/>
      </w:pPr>
      <w:r>
        <w:rPr>
          <w:rFonts w:ascii="黑体" w:hAnsi="黑体" w:eastAsia="黑体"/>
          <w:sz w:val="32"/>
        </w:rPr>
        <w:t>第二部分 部门决算情况说明</w:t>
      </w:r>
    </w:p>
    <w:p w14:paraId="392EDB93">
      <w:pPr>
        <w:spacing w:line="640" w:lineRule="exact"/>
        <w:ind w:firstLine="640"/>
        <w:jc w:val="both"/>
        <w:outlineLvl w:val="2"/>
      </w:pPr>
      <w:r>
        <w:rPr>
          <w:rFonts w:ascii="黑体" w:hAnsi="黑体" w:eastAsia="黑体"/>
          <w:sz w:val="32"/>
        </w:rPr>
        <w:t>一、收入支出决算总体情况说明</w:t>
      </w:r>
    </w:p>
    <w:p w14:paraId="47469239">
      <w:pPr>
        <w:spacing w:line="580" w:lineRule="exact"/>
        <w:ind w:firstLine="640"/>
        <w:jc w:val="both"/>
      </w:pPr>
      <w:r>
        <w:rPr>
          <w:rFonts w:ascii="仿宋_GB2312" w:hAnsi="仿宋_GB2312" w:eastAsia="仿宋_GB2312"/>
          <w:b/>
          <w:sz w:val="32"/>
        </w:rPr>
        <w:t>2025年度收入总计906.47万元，</w:t>
      </w:r>
      <w:r>
        <w:rPr>
          <w:rFonts w:ascii="仿宋_GB2312" w:hAnsi="仿宋_GB2312" w:eastAsia="仿宋_GB2312"/>
          <w:b w:val="0"/>
          <w:sz w:val="32"/>
        </w:rPr>
        <w:t>其中：本年收入合计906.47万元，使用非财政拨款结余（含专用结余）0.00万元，年初结转和结余0.00万元。</w:t>
      </w:r>
    </w:p>
    <w:p w14:paraId="497DCF1B">
      <w:pPr>
        <w:spacing w:line="580" w:lineRule="exact"/>
        <w:ind w:firstLine="640"/>
        <w:jc w:val="both"/>
      </w:pPr>
      <w:r>
        <w:rPr>
          <w:rFonts w:ascii="仿宋_GB2312" w:hAnsi="仿宋_GB2312" w:eastAsia="仿宋_GB2312"/>
          <w:b/>
          <w:sz w:val="32"/>
        </w:rPr>
        <w:t>2025年度支出总计906.47万元，</w:t>
      </w:r>
      <w:r>
        <w:rPr>
          <w:rFonts w:ascii="仿宋_GB2312" w:hAnsi="仿宋_GB2312" w:eastAsia="仿宋_GB2312"/>
          <w:b w:val="0"/>
          <w:sz w:val="32"/>
        </w:rPr>
        <w:t>其中：本年支出合计906.47万元，结余分配0.00万元，年末结转和结余0.00万元。</w:t>
      </w:r>
    </w:p>
    <w:p w14:paraId="1FA094A1">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109.29万元，增长13.71%，主要原因是：本年在职人员增加，在职人员工资调增、社保、公积金基数调增，人员经费增加；退休人员去世1人，抚恤金增加；新增网络安全等级保护二级建设资金，融媒体中心大数据平台及数据可视化服务费，博乐市农村广播大喇叭设备升级改造采购资金、2025年武汉广播电视台援助资金。</w:t>
      </w:r>
    </w:p>
    <w:p w14:paraId="22C28444">
      <w:pPr>
        <w:spacing w:line="640" w:lineRule="exact"/>
        <w:ind w:firstLine="640"/>
        <w:jc w:val="both"/>
        <w:outlineLvl w:val="2"/>
      </w:pPr>
      <w:r>
        <w:rPr>
          <w:rFonts w:ascii="黑体" w:hAnsi="黑体" w:eastAsia="黑体"/>
          <w:sz w:val="32"/>
        </w:rPr>
        <w:t>二、收入决算情况说明</w:t>
      </w:r>
    </w:p>
    <w:p w14:paraId="42602919">
      <w:pPr>
        <w:spacing w:line="580" w:lineRule="exact"/>
        <w:ind w:firstLine="640"/>
        <w:jc w:val="both"/>
      </w:pPr>
      <w:r>
        <w:rPr>
          <w:rFonts w:ascii="仿宋_GB2312" w:hAnsi="仿宋_GB2312" w:eastAsia="仿宋_GB2312"/>
          <w:b/>
          <w:sz w:val="32"/>
        </w:rPr>
        <w:t>本年收入906.47万元，</w:t>
      </w:r>
      <w:r>
        <w:rPr>
          <w:rFonts w:ascii="仿宋_GB2312" w:hAnsi="仿宋_GB2312" w:eastAsia="仿宋_GB2312"/>
          <w:b w:val="0"/>
          <w:sz w:val="32"/>
        </w:rPr>
        <w:t>其中：财政拨款收入858.48万元，占94.71%；上级补助收入0.00万元，占0.00%；事业收入0.00万元，占0.00%；经营收入0.00万元，占0.00%；附属单位上缴收入0.00万元，占0.00%；其他收入47.98万元，占5.29%。</w:t>
      </w:r>
    </w:p>
    <w:p w14:paraId="1083D40D">
      <w:pPr>
        <w:spacing w:line="640" w:lineRule="exact"/>
        <w:ind w:firstLine="640"/>
        <w:jc w:val="both"/>
        <w:outlineLvl w:val="2"/>
      </w:pPr>
      <w:r>
        <w:rPr>
          <w:rFonts w:ascii="黑体" w:hAnsi="黑体" w:eastAsia="黑体"/>
          <w:sz w:val="32"/>
        </w:rPr>
        <w:t>三、支出决算情况说明</w:t>
      </w:r>
    </w:p>
    <w:p w14:paraId="17590372">
      <w:pPr>
        <w:spacing w:line="580" w:lineRule="exact"/>
        <w:ind w:firstLine="640"/>
        <w:jc w:val="both"/>
      </w:pPr>
      <w:r>
        <w:rPr>
          <w:rFonts w:ascii="仿宋_GB2312" w:hAnsi="仿宋_GB2312" w:eastAsia="仿宋_GB2312"/>
          <w:b/>
          <w:sz w:val="32"/>
        </w:rPr>
        <w:t>本年支出906.47万元，</w:t>
      </w:r>
      <w:r>
        <w:rPr>
          <w:rFonts w:ascii="仿宋_GB2312" w:hAnsi="仿宋_GB2312" w:eastAsia="仿宋_GB2312"/>
          <w:b w:val="0"/>
          <w:sz w:val="32"/>
        </w:rPr>
        <w:t>其中：基本支出650.13万元，占71.72%；项目支出256.34万元，占28.28%；上缴上级支出0.00万元，占0.00%；经营支出0.00万元，占0.00%；对附属单位补助支出0.00万元，占0.00%。</w:t>
      </w:r>
    </w:p>
    <w:p w14:paraId="29B99E47">
      <w:pPr>
        <w:spacing w:line="640" w:lineRule="exact"/>
        <w:ind w:firstLine="640"/>
        <w:jc w:val="both"/>
        <w:outlineLvl w:val="2"/>
      </w:pPr>
      <w:r>
        <w:rPr>
          <w:rFonts w:ascii="黑体" w:hAnsi="黑体" w:eastAsia="黑体"/>
          <w:sz w:val="32"/>
        </w:rPr>
        <w:t>四、财政拨款收入支出决算总体情况说明</w:t>
      </w:r>
    </w:p>
    <w:p w14:paraId="7A4F5C4D">
      <w:pPr>
        <w:spacing w:line="580" w:lineRule="exact"/>
        <w:ind w:firstLine="640"/>
        <w:jc w:val="both"/>
      </w:pPr>
      <w:r>
        <w:rPr>
          <w:rFonts w:ascii="仿宋_GB2312" w:hAnsi="仿宋_GB2312" w:eastAsia="仿宋_GB2312"/>
          <w:b/>
          <w:sz w:val="32"/>
        </w:rPr>
        <w:t>2025年度财政拨款收入总计858.48万元，</w:t>
      </w:r>
      <w:r>
        <w:rPr>
          <w:rFonts w:ascii="仿宋_GB2312" w:hAnsi="仿宋_GB2312" w:eastAsia="仿宋_GB2312"/>
          <w:b w:val="0"/>
          <w:sz w:val="32"/>
        </w:rPr>
        <w:t>其中：年初财政拨款结转和结余0.00万元，本年财政拨款收入858.48万元。</w:t>
      </w:r>
      <w:r>
        <w:rPr>
          <w:rFonts w:ascii="仿宋_GB2312" w:hAnsi="仿宋_GB2312" w:eastAsia="仿宋_GB2312"/>
          <w:b/>
          <w:sz w:val="32"/>
        </w:rPr>
        <w:t>财政拨款支出总计858.48万元，</w:t>
      </w:r>
      <w:r>
        <w:rPr>
          <w:rFonts w:ascii="仿宋_GB2312" w:hAnsi="仿宋_GB2312" w:eastAsia="仿宋_GB2312"/>
          <w:b w:val="0"/>
          <w:sz w:val="32"/>
        </w:rPr>
        <w:t>其中：年末财政拨款结转和结余0.00万元，本年财政拨款支出858.48万元。</w:t>
      </w:r>
    </w:p>
    <w:p w14:paraId="65956131">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93.60万元，增长12.24%，主要原因是：本年在职人员增加，在职人员工资调增、社保、公积金基数调增，人员经费增加；退休人员去世1人，新增死亡抚恤金支出；新增网络安全等级保护二级建设资金，融媒体中心大数据平台及数据可视化服务费，博乐市农村广播大喇叭设备升级改造采购资金。</w:t>
      </w:r>
      <w:r>
        <w:rPr>
          <w:rFonts w:ascii="仿宋_GB2312" w:hAnsi="仿宋_GB2312" w:eastAsia="仿宋_GB2312"/>
          <w:b/>
          <w:sz w:val="32"/>
        </w:rPr>
        <w:t>与年初预算相比，</w:t>
      </w:r>
      <w:r>
        <w:rPr>
          <w:rFonts w:ascii="仿宋_GB2312" w:hAnsi="仿宋_GB2312" w:eastAsia="仿宋_GB2312"/>
          <w:b w:val="0"/>
          <w:sz w:val="32"/>
        </w:rPr>
        <w:t>年初预算数777.83万元，决算数858.48万元，预决算差异率10.37%，主要原因是：年中追加网络安全等级保护二级建设资金，融媒体中心大数据平台及数据可视化服务费，博乐市农村广播大喇叭设备升级改造采购资金，导致预决算存在差异。</w:t>
      </w:r>
    </w:p>
    <w:p w14:paraId="37537DC2">
      <w:pPr>
        <w:spacing w:line="640" w:lineRule="exact"/>
        <w:ind w:firstLine="640"/>
        <w:jc w:val="both"/>
        <w:outlineLvl w:val="2"/>
      </w:pPr>
      <w:r>
        <w:rPr>
          <w:rFonts w:ascii="黑体" w:hAnsi="黑体" w:eastAsia="黑体"/>
          <w:sz w:val="32"/>
        </w:rPr>
        <w:t>五、一般公共预算财政拨款支出决算情况说明</w:t>
      </w:r>
    </w:p>
    <w:p w14:paraId="35BD910B">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14:paraId="7717B2EA">
      <w:pPr>
        <w:spacing w:line="580" w:lineRule="exact"/>
        <w:ind w:firstLine="640"/>
        <w:jc w:val="both"/>
      </w:pPr>
      <w:r>
        <w:rPr>
          <w:rFonts w:ascii="仿宋_GB2312" w:hAnsi="仿宋_GB2312" w:eastAsia="仿宋_GB2312"/>
          <w:b w:val="0"/>
          <w:sz w:val="32"/>
        </w:rPr>
        <w:t>按照支出功能分类，文化旅游体育与传媒支出（类）广播电视（款）广播电视事务（项）的支出占本年财政拨款支出总额的比重最高，2025年度决算数为649.34万元，占比75.64%，主要用于人员工资福利、日常公用经费、广播电视“村村通”运行维护项目等支出。</w:t>
      </w:r>
    </w:p>
    <w:p w14:paraId="0BC26286">
      <w:pPr>
        <w:spacing w:line="640" w:lineRule="exact"/>
        <w:ind w:firstLine="640"/>
        <w:jc w:val="both"/>
        <w:outlineLvl w:val="3"/>
      </w:pPr>
      <w:r>
        <w:rPr>
          <w:rFonts w:ascii="楷体_GB2312" w:hAnsi="楷体_GB2312" w:eastAsia="楷体_GB2312"/>
          <w:b/>
          <w:sz w:val="32"/>
        </w:rPr>
        <w:t>（一）一般公共预算财政拨款支出决算总体情况</w:t>
      </w:r>
    </w:p>
    <w:p w14:paraId="617A9EB0">
      <w:pPr>
        <w:spacing w:line="580" w:lineRule="exact"/>
        <w:ind w:firstLine="640"/>
        <w:jc w:val="both"/>
      </w:pPr>
      <w:r>
        <w:rPr>
          <w:rFonts w:ascii="仿宋_GB2312" w:hAnsi="仿宋_GB2312" w:eastAsia="仿宋_GB2312"/>
          <w:b/>
          <w:sz w:val="32"/>
        </w:rPr>
        <w:t>2025年度一般公共预算财政拨款支出849.99万元，</w:t>
      </w:r>
      <w:r>
        <w:rPr>
          <w:rFonts w:ascii="仿宋_GB2312" w:hAnsi="仿宋_GB2312" w:eastAsia="仿宋_GB2312"/>
          <w:b w:val="0"/>
          <w:sz w:val="32"/>
        </w:rPr>
        <w:t>占本年支出合计的93.77%。</w:t>
      </w:r>
      <w:r>
        <w:rPr>
          <w:rFonts w:ascii="仿宋_GB2312" w:hAnsi="仿宋_GB2312" w:eastAsia="仿宋_GB2312"/>
          <w:b/>
          <w:sz w:val="32"/>
        </w:rPr>
        <w:t>与上年相比，</w:t>
      </w:r>
      <w:r>
        <w:rPr>
          <w:rFonts w:ascii="仿宋_GB2312" w:hAnsi="仿宋_GB2312" w:eastAsia="仿宋_GB2312"/>
          <w:b w:val="0"/>
          <w:sz w:val="32"/>
        </w:rPr>
        <w:t>增加85.11万元，增长11.13%，主要原因是：本年在职人员增加，在职人员工资调增、社保、公积金基数调增，人员经费增加；退休人员去世1人，抚恤金增加；新增网络安全等级保护二级建设资金，融媒体中心大数据平台及数据可视化服务费。</w:t>
      </w:r>
      <w:r>
        <w:rPr>
          <w:rFonts w:ascii="仿宋_GB2312" w:hAnsi="仿宋_GB2312" w:eastAsia="仿宋_GB2312"/>
          <w:b/>
          <w:sz w:val="32"/>
        </w:rPr>
        <w:t>与年初预算相比，</w:t>
      </w:r>
      <w:r>
        <w:rPr>
          <w:rFonts w:ascii="仿宋_GB2312" w:hAnsi="仿宋_GB2312" w:eastAsia="仿宋_GB2312"/>
          <w:b w:val="0"/>
          <w:sz w:val="32"/>
        </w:rPr>
        <w:t>年初预算数777.83万元，决算数849.99万元，预决算差异率9.28%，主要原因是：年中追加网络安全等级保护二级建设资金，融媒体中心大数据平台及数据可视化服务费，导致预决算存在差异。</w:t>
      </w:r>
    </w:p>
    <w:p w14:paraId="3677688F">
      <w:pPr>
        <w:spacing w:line="640" w:lineRule="exact"/>
        <w:ind w:firstLine="640"/>
        <w:jc w:val="both"/>
        <w:outlineLvl w:val="3"/>
      </w:pPr>
      <w:r>
        <w:rPr>
          <w:rFonts w:ascii="楷体_GB2312" w:hAnsi="楷体_GB2312" w:eastAsia="楷体_GB2312"/>
          <w:b/>
          <w:sz w:val="32"/>
        </w:rPr>
        <w:t>（二）一般公共预算财政拨款支出决算结构情况</w:t>
      </w:r>
    </w:p>
    <w:p w14:paraId="3890E871">
      <w:pPr>
        <w:spacing w:line="580" w:lineRule="exact"/>
        <w:ind w:firstLine="640"/>
        <w:jc w:val="both"/>
      </w:pPr>
      <w:r>
        <w:rPr>
          <w:rFonts w:ascii="仿宋_GB2312" w:hAnsi="仿宋_GB2312" w:eastAsia="仿宋_GB2312"/>
          <w:b w:val="0"/>
          <w:sz w:val="32"/>
        </w:rPr>
        <w:t>1.一般公共服务支出（类）0.24万元，占0.03%。</w:t>
      </w:r>
    </w:p>
    <w:p w14:paraId="323C3CB9">
      <w:pPr>
        <w:spacing w:line="580" w:lineRule="exact"/>
        <w:ind w:firstLine="640"/>
        <w:jc w:val="both"/>
      </w:pPr>
      <w:r>
        <w:rPr>
          <w:rFonts w:ascii="仿宋_GB2312" w:hAnsi="仿宋_GB2312" w:eastAsia="仿宋_GB2312"/>
          <w:b w:val="0"/>
          <w:sz w:val="32"/>
        </w:rPr>
        <w:t>2.科学技术支出（类）60.62万元，占7.13%。</w:t>
      </w:r>
    </w:p>
    <w:p w14:paraId="51E67B1D">
      <w:pPr>
        <w:spacing w:line="580" w:lineRule="exact"/>
        <w:ind w:firstLine="640"/>
        <w:jc w:val="both"/>
      </w:pPr>
      <w:r>
        <w:rPr>
          <w:rFonts w:ascii="仿宋_GB2312" w:hAnsi="仿宋_GB2312" w:eastAsia="仿宋_GB2312"/>
          <w:b w:val="0"/>
          <w:sz w:val="32"/>
        </w:rPr>
        <w:t>3.文化旅游体育与传媒支出（类）749.86万元，占88.22%。</w:t>
      </w:r>
    </w:p>
    <w:p w14:paraId="0E19E41A">
      <w:pPr>
        <w:spacing w:line="580" w:lineRule="exact"/>
        <w:ind w:firstLine="640"/>
        <w:jc w:val="both"/>
      </w:pPr>
      <w:r>
        <w:rPr>
          <w:rFonts w:ascii="仿宋_GB2312" w:hAnsi="仿宋_GB2312" w:eastAsia="仿宋_GB2312"/>
          <w:b w:val="0"/>
          <w:sz w:val="32"/>
        </w:rPr>
        <w:t>4.社会保障和就业支出（类）17.27万元，占2.03%。</w:t>
      </w:r>
    </w:p>
    <w:p w14:paraId="04A3A5D9">
      <w:pPr>
        <w:spacing w:line="580" w:lineRule="exact"/>
        <w:ind w:firstLine="640"/>
        <w:jc w:val="both"/>
      </w:pPr>
      <w:r>
        <w:rPr>
          <w:rFonts w:ascii="仿宋_GB2312" w:hAnsi="仿宋_GB2312" w:eastAsia="仿宋_GB2312"/>
          <w:b w:val="0"/>
          <w:sz w:val="32"/>
        </w:rPr>
        <w:t>5.其他支出（类）22.00万元，占2.59%。</w:t>
      </w:r>
    </w:p>
    <w:p w14:paraId="0D81CA0E">
      <w:pPr>
        <w:spacing w:line="640" w:lineRule="exact"/>
        <w:ind w:firstLine="640"/>
        <w:jc w:val="both"/>
        <w:outlineLvl w:val="3"/>
      </w:pPr>
      <w:r>
        <w:rPr>
          <w:rFonts w:ascii="楷体_GB2312" w:hAnsi="楷体_GB2312" w:eastAsia="楷体_GB2312"/>
          <w:b/>
          <w:sz w:val="32"/>
        </w:rPr>
        <w:t>（三）一般公共预算财政拨款支出决算具体情况</w:t>
      </w:r>
    </w:p>
    <w:p w14:paraId="7F9AABA4">
      <w:pPr>
        <w:spacing w:line="580" w:lineRule="exact"/>
        <w:ind w:firstLine="640"/>
        <w:jc w:val="both"/>
      </w:pPr>
      <w:r>
        <w:rPr>
          <w:rFonts w:ascii="仿宋_GB2312" w:hAnsi="仿宋_GB2312" w:eastAsia="仿宋_GB2312"/>
          <w:b w:val="0"/>
          <w:sz w:val="32"/>
        </w:rPr>
        <w:t>1.一般公共服务支出（类）组织事务（款）其他组织事务支出（项）：支出决算数为0.24万元，比上年决算增加0.24万元，增长100.00%，主要原因是：本年增加“五个好”标准化规范化党支部和“进位之星”活动经费补助（第二批）项目支出。</w:t>
      </w:r>
    </w:p>
    <w:p w14:paraId="3BD1023C">
      <w:pPr>
        <w:spacing w:line="580" w:lineRule="exact"/>
        <w:ind w:firstLine="640"/>
        <w:jc w:val="both"/>
      </w:pPr>
      <w:r>
        <w:rPr>
          <w:rFonts w:ascii="仿宋_GB2312" w:hAnsi="仿宋_GB2312" w:eastAsia="仿宋_GB2312"/>
          <w:b w:val="0"/>
          <w:sz w:val="32"/>
        </w:rPr>
        <w:t>2.科学技术支出（类）技术研究与开发（款）其他技术研究与开发支出（项）：支出决算数为60.62万元，比上年决算增加35.62万元，增长142.48%，主要原因是：本年新增网络安全等级保护二级建设资金、融媒体中心大数据平台及数据可视化服务费项目。</w:t>
      </w:r>
    </w:p>
    <w:p w14:paraId="28FEF2E8">
      <w:pPr>
        <w:spacing w:line="580" w:lineRule="exact"/>
        <w:ind w:firstLine="640"/>
        <w:jc w:val="both"/>
      </w:pPr>
      <w:r>
        <w:rPr>
          <w:rFonts w:ascii="仿宋_GB2312" w:hAnsi="仿宋_GB2312" w:eastAsia="仿宋_GB2312"/>
          <w:b w:val="0"/>
          <w:sz w:val="32"/>
        </w:rPr>
        <w:t>3.文化旅游体育与传媒支出（类）文化和旅游（款）其他文化和旅游支出（项）：支出决算数为0.00万元，比上年决算减少0.19万元，下降100.00%，主要原因是：本年减少2023年中央补助地方公共文化服务体系建设资金-农村电影放映补助项目。</w:t>
      </w:r>
    </w:p>
    <w:p w14:paraId="7B8C7687">
      <w:pPr>
        <w:spacing w:line="580" w:lineRule="exact"/>
        <w:ind w:firstLine="640"/>
        <w:jc w:val="both"/>
      </w:pPr>
      <w:r>
        <w:rPr>
          <w:rFonts w:ascii="仿宋_GB2312" w:hAnsi="仿宋_GB2312" w:eastAsia="仿宋_GB2312"/>
          <w:b w:val="0"/>
          <w:sz w:val="32"/>
        </w:rPr>
        <w:t>4.文化旅游体育与传媒支出（类）广播电视（款）行政运行（项）：支出决算数为0.00万元，比上年决算减少567.40万元，下降100.00%，主要原因是：本年功能科目调整，单位在职人员基本工资、津贴补贴、奖金、单位运转经费、养老保险、住房公积金等从行政运行科目调整至广播电视事务科目列支，导致经费较上年减少。</w:t>
      </w:r>
    </w:p>
    <w:p w14:paraId="1C4CB372">
      <w:pPr>
        <w:spacing w:line="580" w:lineRule="exact"/>
        <w:ind w:firstLine="640"/>
        <w:jc w:val="both"/>
      </w:pPr>
      <w:r>
        <w:rPr>
          <w:rFonts w:ascii="仿宋_GB2312" w:hAnsi="仿宋_GB2312" w:eastAsia="仿宋_GB2312"/>
          <w:b w:val="0"/>
          <w:sz w:val="32"/>
        </w:rPr>
        <w:t>5.文化旅游体育与传媒支出（类）广播电视（款）传输发射（项）：支出决算数为19.36万元，比上年决算增加18.36万元，增长1,836.00%，主要原因是：本年功能科目调整，2025年中央补助地方公共文化服务体系建设补助资金-无线覆盖（模拟、数字）运行维护费项目从其他文化旅游体育与传媒支出科目调整至传输发射科目列支，导致经费较上年增加。</w:t>
      </w:r>
    </w:p>
    <w:p w14:paraId="2668AD09">
      <w:pPr>
        <w:spacing w:line="580" w:lineRule="exact"/>
        <w:ind w:firstLine="640"/>
        <w:jc w:val="both"/>
      </w:pPr>
      <w:r>
        <w:rPr>
          <w:rFonts w:ascii="仿宋_GB2312" w:hAnsi="仿宋_GB2312" w:eastAsia="仿宋_GB2312"/>
          <w:b w:val="0"/>
          <w:sz w:val="32"/>
        </w:rPr>
        <w:t>6.文化旅游体育与传媒支出（类）广播电视（款）广播电视事务（项）：支出决算数为649.34万元，比上年决算增加608.59万元，增长1,493.47%，主要原因是：本年功能科目调整，单位在职人员基本工资、津贴补贴、奖金、单位运转经费、养老保险、住房公积金等从行政运行科目调整至广播电视事务科目列支；退休人员退休费从事业单位离退休科目调整至广播电视事务科目列支，导致经费较上年增加。</w:t>
      </w:r>
    </w:p>
    <w:p w14:paraId="4A79DE84">
      <w:pPr>
        <w:spacing w:line="580" w:lineRule="exact"/>
        <w:ind w:firstLine="640"/>
        <w:jc w:val="both"/>
      </w:pPr>
      <w:r>
        <w:rPr>
          <w:rFonts w:ascii="仿宋_GB2312" w:hAnsi="仿宋_GB2312" w:eastAsia="仿宋_GB2312"/>
          <w:b w:val="0"/>
          <w:sz w:val="32"/>
        </w:rPr>
        <w:t>7.文化旅游体育与传媒支出（类）广播电视（款）其他广播电视支出（项）：支出决算数为59.84万元，比上年决算增加28.56万元，增长91.30%，主要原因是：本年功能科目调整，自治区“石榴云”融媒体技术平台运维服务费项目从其他技术研究与开发支出科目调整至其他广播电视支出科目列支，导致经费较上年增加。</w:t>
      </w:r>
    </w:p>
    <w:p w14:paraId="6D62A1CB">
      <w:pPr>
        <w:spacing w:line="580" w:lineRule="exact"/>
        <w:ind w:firstLine="640"/>
        <w:jc w:val="both"/>
      </w:pPr>
      <w:r>
        <w:rPr>
          <w:rFonts w:ascii="仿宋_GB2312" w:hAnsi="仿宋_GB2312" w:eastAsia="仿宋_GB2312"/>
          <w:b w:val="0"/>
          <w:sz w:val="32"/>
        </w:rPr>
        <w:t>8.文化旅游体育与传媒支出（类）其他文化旅游体育与传媒支出（款）其他文化旅游体育与传媒支出（项）：支出决算数为21.32万元，比上年决算减少50.87万元，下降70.47%，主要原因是：本年功能科目调整，2025年中央补助地方公共文化服务体系建设补助资金-无线覆盖（模拟、数字）运行维护费项目从其他文化旅游体育与传媒支出科目调整至传输发射科目列支，同时减少2025年中央补助地方公共文化服务体系建设补助资金-农村公益电影放映专项资金项目经费较上年减少，导致经费较上年减少。</w:t>
      </w:r>
    </w:p>
    <w:p w14:paraId="5F98802F">
      <w:pPr>
        <w:spacing w:line="580" w:lineRule="exact"/>
        <w:ind w:firstLine="640"/>
        <w:jc w:val="both"/>
      </w:pPr>
      <w:r>
        <w:rPr>
          <w:rFonts w:ascii="仿宋_GB2312" w:hAnsi="仿宋_GB2312" w:eastAsia="仿宋_GB2312"/>
          <w:b w:val="0"/>
          <w:sz w:val="32"/>
        </w:rPr>
        <w:t>9.社会保障和就业支出（类）人力资源和社会保障管理事务（款）引进人才费用（项）：支出决算数为0.56万元，比上年决算减少0.94万元，下降62.67%，主要原因是：本年博乐市援博干部人才津补贴较上年减少。</w:t>
      </w:r>
    </w:p>
    <w:p w14:paraId="5BF47CE9">
      <w:pPr>
        <w:spacing w:line="580" w:lineRule="exact"/>
        <w:ind w:firstLine="640"/>
        <w:jc w:val="both"/>
      </w:pPr>
      <w:r>
        <w:rPr>
          <w:rFonts w:ascii="仿宋_GB2312" w:hAnsi="仿宋_GB2312" w:eastAsia="仿宋_GB2312"/>
          <w:b w:val="0"/>
          <w:sz w:val="32"/>
        </w:rPr>
        <w:t>10.社会保障和就业支出（类）行政事业单位养老支出（款）事业单位离退休（项）：支出决算数为0.00万元，比上年决算减少0.42万元，下降100.00%，主要原因是：本年功能科目调整，退休人员退休费从事业单位离退休科目调整至广播电视事务科目列支，导致经费较上年减少。</w:t>
      </w:r>
    </w:p>
    <w:p w14:paraId="5193349D">
      <w:pPr>
        <w:spacing w:line="580" w:lineRule="exact"/>
        <w:ind w:firstLine="640"/>
        <w:jc w:val="both"/>
      </w:pPr>
      <w:r>
        <w:rPr>
          <w:rFonts w:ascii="仿宋_GB2312" w:hAnsi="仿宋_GB2312" w:eastAsia="仿宋_GB2312"/>
          <w:b w:val="0"/>
          <w:sz w:val="32"/>
        </w:rPr>
        <w:t>11.社会保障和就业支出（类）企业改革补助（款）其他企业改革发展补助（项）：支出决算数为0.64万元，比上年决算增加0.64万元，增长100.00%，主要原因是：本年增加影剧院退休职工取暖费项目。</w:t>
      </w:r>
    </w:p>
    <w:p w14:paraId="74AB0280">
      <w:pPr>
        <w:spacing w:line="580" w:lineRule="exact"/>
        <w:ind w:firstLine="640"/>
        <w:jc w:val="both"/>
      </w:pPr>
      <w:r>
        <w:rPr>
          <w:rFonts w:ascii="仿宋_GB2312" w:hAnsi="仿宋_GB2312" w:eastAsia="仿宋_GB2312"/>
          <w:b w:val="0"/>
          <w:sz w:val="32"/>
        </w:rPr>
        <w:t>12.社会保障和就业支出（类）抚恤（款）死亡抚恤（项）：支出决算数为12.77万元，比上年决算增加12.77万元，增长100.00%，主要原因是：本年退休人员去世1人，抚恤金增加。</w:t>
      </w:r>
    </w:p>
    <w:p w14:paraId="5142385B">
      <w:pPr>
        <w:spacing w:line="580" w:lineRule="exact"/>
        <w:ind w:firstLine="640"/>
        <w:jc w:val="both"/>
      </w:pPr>
      <w:r>
        <w:rPr>
          <w:rFonts w:ascii="仿宋_GB2312" w:hAnsi="仿宋_GB2312" w:eastAsia="仿宋_GB2312"/>
          <w:b w:val="0"/>
          <w:sz w:val="32"/>
        </w:rPr>
        <w:t>13.社会保障和就业支出（类）抚恤（款）伤残抚恤（项）：支出决算数为3.31万元，比上年决算增加0.16万元，增长5.08%，主要原因是：本年残疾人伤残抚恤金标准提高，伤残抚恤金增加。</w:t>
      </w:r>
    </w:p>
    <w:p w14:paraId="7C727463">
      <w:pPr>
        <w:spacing w:line="580" w:lineRule="exact"/>
        <w:ind w:firstLine="640"/>
        <w:jc w:val="both"/>
      </w:pPr>
      <w:r>
        <w:rPr>
          <w:rFonts w:ascii="仿宋_GB2312" w:hAnsi="仿宋_GB2312" w:eastAsia="仿宋_GB2312"/>
          <w:b w:val="0"/>
          <w:sz w:val="32"/>
        </w:rPr>
        <w:t>14.其他支出（类）其他支出（款）其他支出（项）：支出决算数为22.00万元，比上年决算增加0.00万元，增长0.00%，主要原因是：本年工作队为民办实事经费与上年一致，无变化。</w:t>
      </w:r>
    </w:p>
    <w:p w14:paraId="6850E50D">
      <w:pPr>
        <w:spacing w:line="640" w:lineRule="exact"/>
        <w:ind w:firstLine="640"/>
        <w:jc w:val="both"/>
        <w:outlineLvl w:val="2"/>
      </w:pPr>
      <w:r>
        <w:rPr>
          <w:rFonts w:ascii="黑体" w:hAnsi="黑体" w:eastAsia="黑体"/>
          <w:sz w:val="32"/>
        </w:rPr>
        <w:t>六、一般公共预算财政拨款基本支出决算情况说明</w:t>
      </w:r>
    </w:p>
    <w:p w14:paraId="1ED6A151">
      <w:pPr>
        <w:spacing w:line="580" w:lineRule="exact"/>
        <w:ind w:firstLine="640"/>
        <w:jc w:val="both"/>
      </w:pPr>
      <w:r>
        <w:rPr>
          <w:rFonts w:ascii="仿宋_GB2312" w:hAnsi="仿宋_GB2312" w:eastAsia="仿宋_GB2312"/>
          <w:b w:val="0"/>
          <w:sz w:val="32"/>
        </w:rPr>
        <w:t>2025年度一般公共预算财政拨款基本支出650.13万元，其中：</w:t>
      </w:r>
      <w:r>
        <w:rPr>
          <w:rFonts w:ascii="仿宋_GB2312" w:hAnsi="仿宋_GB2312" w:eastAsia="仿宋_GB2312"/>
          <w:b/>
          <w:sz w:val="32"/>
        </w:rPr>
        <w:t>人员经费636.77万元，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14:paraId="78324F5A">
      <w:pPr>
        <w:spacing w:line="580" w:lineRule="exact"/>
        <w:ind w:firstLine="640"/>
        <w:jc w:val="both"/>
      </w:pPr>
      <w:r>
        <w:rPr>
          <w:rFonts w:ascii="仿宋_GB2312" w:hAnsi="仿宋_GB2312" w:eastAsia="仿宋_GB2312"/>
          <w:b/>
          <w:sz w:val="32"/>
        </w:rPr>
        <w:t>公用经费13.35万元，</w:t>
      </w:r>
      <w:r>
        <w:rPr>
          <w:rFonts w:ascii="仿宋_GB2312" w:hAnsi="仿宋_GB2312" w:eastAsia="仿宋_GB2312"/>
          <w:b w:val="0"/>
          <w:sz w:val="32"/>
        </w:rPr>
        <w:t>包括：办公费、邮电费、差旅费、维修（护）费、租赁费、公务接待费、委托业务费、工会经费、福利费、公务用车运行维护费。</w:t>
      </w:r>
    </w:p>
    <w:p w14:paraId="51F9D588">
      <w:pPr>
        <w:spacing w:line="640" w:lineRule="exact"/>
        <w:ind w:firstLine="640"/>
        <w:jc w:val="both"/>
        <w:outlineLvl w:val="2"/>
      </w:pPr>
      <w:r>
        <w:rPr>
          <w:rFonts w:ascii="黑体" w:hAnsi="黑体" w:eastAsia="黑体"/>
          <w:sz w:val="32"/>
        </w:rPr>
        <w:t>七、政府性基金预算财政拨款收入支出决算情况说明</w:t>
      </w:r>
    </w:p>
    <w:p w14:paraId="543A4DD7">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博乐市农村广播大喇叭设备升级改造采购资金等重点支出，体现在有关支出科目中。</w:t>
      </w:r>
    </w:p>
    <w:p w14:paraId="18AFB05D">
      <w:pPr>
        <w:spacing w:line="580" w:lineRule="exact"/>
        <w:ind w:firstLine="640"/>
        <w:jc w:val="both"/>
      </w:pPr>
      <w:r>
        <w:rPr>
          <w:rFonts w:ascii="仿宋_GB2312" w:hAnsi="仿宋_GB2312" w:eastAsia="仿宋_GB2312"/>
          <w:b/>
          <w:sz w:val="32"/>
        </w:rPr>
        <w:t>2025年度政府性基金预算财政拨款收入总计8.49万元，</w:t>
      </w:r>
      <w:r>
        <w:rPr>
          <w:rFonts w:ascii="仿宋_GB2312" w:hAnsi="仿宋_GB2312" w:eastAsia="仿宋_GB2312"/>
          <w:b w:val="0"/>
          <w:sz w:val="32"/>
        </w:rPr>
        <w:t>其中：年初结转和结余0.00万元，本年收入8.49万元。</w:t>
      </w:r>
      <w:r>
        <w:rPr>
          <w:rFonts w:ascii="仿宋_GB2312" w:hAnsi="仿宋_GB2312" w:eastAsia="仿宋_GB2312"/>
          <w:b/>
          <w:sz w:val="32"/>
        </w:rPr>
        <w:t>政府性基金预算财政拨款支出总计8.49万元，</w:t>
      </w:r>
      <w:r>
        <w:rPr>
          <w:rFonts w:ascii="仿宋_GB2312" w:hAnsi="仿宋_GB2312" w:eastAsia="仿宋_GB2312"/>
          <w:b w:val="0"/>
          <w:sz w:val="32"/>
        </w:rPr>
        <w:t>其中：年末结转和结余0.00万元，本年支出8.49万元。</w:t>
      </w:r>
    </w:p>
    <w:p w14:paraId="7328C497">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增加8.49万元，增长100.00%，主要原因是：本年新增博乐市农村广播大喇叭设备升级改造采购资金。</w:t>
      </w:r>
      <w:r>
        <w:rPr>
          <w:rFonts w:ascii="仿宋_GB2312" w:hAnsi="仿宋_GB2312" w:eastAsia="仿宋_GB2312"/>
          <w:b/>
          <w:sz w:val="32"/>
        </w:rPr>
        <w:t>与年初预算相比，</w:t>
      </w:r>
      <w:r>
        <w:rPr>
          <w:rFonts w:ascii="仿宋_GB2312" w:hAnsi="仿宋_GB2312" w:eastAsia="仿宋_GB2312"/>
          <w:b w:val="0"/>
          <w:sz w:val="32"/>
        </w:rPr>
        <w:t>年初预算数0.00万元，决算数8.49万元，预决算差异率100.00%，主要原因是：年中追加博乐市农村广播大喇叭设备升级改造采购资金，导致预决算存在差异。</w:t>
      </w:r>
    </w:p>
    <w:p w14:paraId="795A24A0">
      <w:pPr>
        <w:spacing w:line="580" w:lineRule="exact"/>
        <w:ind w:firstLine="640"/>
        <w:jc w:val="both"/>
      </w:pPr>
      <w:r>
        <w:rPr>
          <w:rFonts w:ascii="仿宋_GB2312" w:hAnsi="仿宋_GB2312" w:eastAsia="仿宋_GB2312"/>
          <w:b w:val="0"/>
          <w:sz w:val="32"/>
        </w:rPr>
        <w:t>政府性基金预算财政拨款本年支出8.49万元。具体情况如下：</w:t>
      </w:r>
    </w:p>
    <w:p w14:paraId="30152BB0">
      <w:pPr>
        <w:spacing w:line="580" w:lineRule="exact"/>
        <w:ind w:firstLine="640"/>
        <w:jc w:val="both"/>
      </w:pPr>
      <w:r>
        <w:rPr>
          <w:rFonts w:ascii="仿宋_GB2312" w:hAnsi="仿宋_GB2312" w:eastAsia="仿宋_GB2312"/>
          <w:b w:val="0"/>
          <w:sz w:val="32"/>
        </w:rPr>
        <w:t>1.城乡社区支出（类）国有土地使用权出让收入安排的支出（款）农村社会事业支出（项）：支出决算数为8.49万元，比上年决算增加8.49万元，增长100.00%，主要原因是：本年新增博乐市农村广播大喇叭设备升级改造采购资金。</w:t>
      </w:r>
    </w:p>
    <w:p w14:paraId="593B5C10">
      <w:pPr>
        <w:spacing w:line="640" w:lineRule="exact"/>
        <w:ind w:firstLine="640"/>
        <w:jc w:val="both"/>
        <w:outlineLvl w:val="2"/>
      </w:pPr>
      <w:r>
        <w:rPr>
          <w:rFonts w:ascii="黑体" w:hAnsi="黑体" w:eastAsia="黑体"/>
          <w:sz w:val="32"/>
        </w:rPr>
        <w:t>八、国有资本经营预算财政拨款收入支出决算情况说明</w:t>
      </w:r>
    </w:p>
    <w:p w14:paraId="1E5F70BE">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D38D2C0">
      <w:pPr>
        <w:spacing w:line="640" w:lineRule="exact"/>
        <w:ind w:firstLine="640"/>
        <w:jc w:val="both"/>
        <w:outlineLvl w:val="2"/>
      </w:pPr>
      <w:r>
        <w:rPr>
          <w:rFonts w:ascii="黑体" w:hAnsi="黑体" w:eastAsia="黑体"/>
          <w:sz w:val="32"/>
        </w:rPr>
        <w:t>九、财政拨款“三公”经费支出决算情况说明</w:t>
      </w:r>
    </w:p>
    <w:p w14:paraId="3F5B52C4">
      <w:pPr>
        <w:spacing w:line="580" w:lineRule="exact"/>
        <w:ind w:firstLine="640"/>
        <w:jc w:val="both"/>
      </w:pPr>
      <w:r>
        <w:rPr>
          <w:rFonts w:ascii="仿宋_GB2312" w:hAnsi="仿宋_GB2312" w:eastAsia="仿宋_GB2312"/>
          <w:b/>
          <w:sz w:val="32"/>
        </w:rPr>
        <w:t>2025年度财政拨款“三公”经费支出1.29万元，</w:t>
      </w:r>
      <w:r>
        <w:rPr>
          <w:rFonts w:ascii="仿宋_GB2312" w:hAnsi="仿宋_GB2312" w:eastAsia="仿宋_GB2312"/>
          <w:b w:val="0"/>
          <w:sz w:val="32"/>
        </w:rPr>
        <w:t>比上年减少0.01万元，下降0.78%，主要原因是：严格落实中央八项规定精神，厉行节约，减少公务接待费。其中：因公出国（境）费用支出0.00万元，占0.00%，比上年增加0.00万元，增长0.00%，主要原因是：2024年与2025年均无因公出国（境）费用支出。公务用车购置及运行维护费支出1.25万元，占96.90%，比上年增加0.30万元，增长31.58%，主要原因是：本单位公务用车日渐老化，维修维护成本增加，导致公务用车运行维护费较上年增加。公务接待费支出0.03万元，占2.33%，比上年减少0.31万元，下降91.18%，主要原因是：严格落实中央八项规定精神，厉行节约，减少公务接待费。</w:t>
      </w:r>
    </w:p>
    <w:p w14:paraId="0FCE60A7">
      <w:pPr>
        <w:spacing w:line="580" w:lineRule="exact"/>
        <w:ind w:firstLine="640"/>
        <w:jc w:val="both"/>
      </w:pPr>
      <w:r>
        <w:rPr>
          <w:rFonts w:ascii="仿宋_GB2312" w:hAnsi="仿宋_GB2312" w:eastAsia="仿宋_GB2312"/>
          <w:b/>
          <w:sz w:val="32"/>
        </w:rPr>
        <w:t>具体情况如下：</w:t>
      </w:r>
    </w:p>
    <w:p w14:paraId="3A4FB437">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65FCAFF">
      <w:pPr>
        <w:spacing w:line="580" w:lineRule="exact"/>
        <w:ind w:firstLine="640"/>
        <w:jc w:val="both"/>
      </w:pPr>
      <w:r>
        <w:rPr>
          <w:rFonts w:ascii="仿宋_GB2312" w:hAnsi="仿宋_GB2312" w:eastAsia="仿宋_GB2312"/>
          <w:b w:val="0"/>
          <w:sz w:val="32"/>
        </w:rPr>
        <w:t>公务用车购置及运行维护费1.25万元，其中：公务用车购置费0.00万元，公务用车运行维护费1.25万元。公务用车运行维护费开支内容包括车辆燃油费、车辆维修费及车辆保险费。公务用车购置数0辆，公务用车保有量2辆。国有资产占用情况中固定资产车辆2辆，与公务用车保有量差异原因是：本单位公务用车保有量与固定资产车辆一致无差异。</w:t>
      </w:r>
    </w:p>
    <w:p w14:paraId="76439375">
      <w:pPr>
        <w:spacing w:line="580" w:lineRule="exact"/>
        <w:ind w:firstLine="640"/>
        <w:jc w:val="both"/>
      </w:pPr>
      <w:r>
        <w:rPr>
          <w:rFonts w:ascii="仿宋_GB2312" w:hAnsi="仿宋_GB2312" w:eastAsia="仿宋_GB2312"/>
          <w:b w:val="0"/>
          <w:sz w:val="32"/>
        </w:rPr>
        <w:t>公务接待费0.03万元，开支内容包括因调研工作，接待新疆日报社实地调研人员产生的就餐费。单位全年安排的国内公务接待1批次，4人次。</w:t>
      </w:r>
    </w:p>
    <w:p w14:paraId="0ADCB9BF">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1.29万元，决算数1.29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1.25万元，决算数1.25万元，预决算差异率0.00%，主要原因是：严格按照预算执行，预决算无差异。公务接待费全年预算数0.03万元，决算数0.03万元，预决算差异率0.00%，主要原因是：严格按照预算执行，预决算无差异。</w:t>
      </w:r>
    </w:p>
    <w:p w14:paraId="451A8352">
      <w:pPr>
        <w:spacing w:line="640" w:lineRule="exact"/>
        <w:ind w:firstLine="640"/>
        <w:jc w:val="both"/>
        <w:outlineLvl w:val="2"/>
      </w:pPr>
      <w:r>
        <w:rPr>
          <w:rFonts w:ascii="黑体" w:hAnsi="黑体" w:eastAsia="黑体"/>
          <w:sz w:val="32"/>
        </w:rPr>
        <w:t>十、其他重要事项的情况说明</w:t>
      </w:r>
    </w:p>
    <w:p w14:paraId="0310EC38">
      <w:pPr>
        <w:spacing w:line="640" w:lineRule="exact"/>
        <w:ind w:firstLine="640"/>
        <w:jc w:val="both"/>
        <w:outlineLvl w:val="3"/>
      </w:pPr>
      <w:r>
        <w:rPr>
          <w:rFonts w:ascii="楷体_GB2312" w:hAnsi="楷体_GB2312" w:eastAsia="楷体_GB2312"/>
          <w:b/>
          <w:sz w:val="32"/>
        </w:rPr>
        <w:t>（一）机关运行经费及公用经费支出情况</w:t>
      </w:r>
    </w:p>
    <w:p w14:paraId="11150B15">
      <w:pPr>
        <w:spacing w:line="580" w:lineRule="exact"/>
        <w:ind w:firstLine="640"/>
        <w:jc w:val="both"/>
      </w:pPr>
      <w:r>
        <w:rPr>
          <w:rFonts w:ascii="仿宋_GB2312" w:hAnsi="仿宋_GB2312" w:eastAsia="仿宋_GB2312"/>
          <w:b w:val="0"/>
          <w:sz w:val="32"/>
        </w:rPr>
        <w:t>2025年度博乐市融媒体中心（广播电视台）（事业单位）公用经费支出13.35万元，比上年减少1.14万元，下降7.87%，主要原因是：严控经费支出，厉行节约，减少经费支出。</w:t>
      </w:r>
    </w:p>
    <w:p w14:paraId="4516306D">
      <w:pPr>
        <w:spacing w:line="640" w:lineRule="exact"/>
        <w:ind w:firstLine="640"/>
        <w:jc w:val="both"/>
        <w:outlineLvl w:val="3"/>
      </w:pPr>
      <w:r>
        <w:rPr>
          <w:rFonts w:ascii="楷体_GB2312" w:hAnsi="楷体_GB2312" w:eastAsia="楷体_GB2312"/>
          <w:b/>
          <w:sz w:val="32"/>
        </w:rPr>
        <w:t>（二）政府采购情况</w:t>
      </w:r>
    </w:p>
    <w:p w14:paraId="1D512E24">
      <w:pPr>
        <w:spacing w:line="580" w:lineRule="exact"/>
        <w:ind w:firstLine="640"/>
        <w:jc w:val="both"/>
      </w:pPr>
      <w:r>
        <w:rPr>
          <w:rFonts w:ascii="仿宋_GB2312" w:hAnsi="仿宋_GB2312" w:eastAsia="仿宋_GB2312"/>
          <w:b w:val="0"/>
          <w:sz w:val="32"/>
        </w:rPr>
        <w:t>2025年度政府采购支出总额136.31万元，其中：政府采购货物支出41.10万元、政府采购工程支出0.00万元、政府采购服务支出95.21万元。</w:t>
      </w:r>
    </w:p>
    <w:p w14:paraId="74BBE841">
      <w:pPr>
        <w:spacing w:line="580" w:lineRule="exact"/>
        <w:ind w:firstLine="640"/>
        <w:jc w:val="both"/>
      </w:pPr>
      <w:r>
        <w:rPr>
          <w:rFonts w:ascii="仿宋_GB2312" w:hAnsi="仿宋_GB2312" w:eastAsia="仿宋_GB2312"/>
          <w:b w:val="0"/>
          <w:sz w:val="32"/>
        </w:rPr>
        <w:t>授予中小企业合同金额136.31万元，占政府采购支出总额的100.00%，其中：授予小微企业合同金额108.81万元，占政府采购支出总额的79.83%。</w:t>
      </w:r>
    </w:p>
    <w:p w14:paraId="40F08578">
      <w:pPr>
        <w:spacing w:line="640" w:lineRule="exact"/>
        <w:ind w:firstLine="640"/>
        <w:jc w:val="both"/>
        <w:outlineLvl w:val="3"/>
      </w:pPr>
      <w:r>
        <w:rPr>
          <w:rFonts w:ascii="楷体_GB2312" w:hAnsi="楷体_GB2312" w:eastAsia="楷体_GB2312"/>
          <w:b/>
          <w:sz w:val="32"/>
        </w:rPr>
        <w:t>（三）国有资产占用情况说明</w:t>
      </w:r>
    </w:p>
    <w:p w14:paraId="39F75743">
      <w:pPr>
        <w:spacing w:line="580" w:lineRule="exact"/>
        <w:ind w:firstLine="640"/>
        <w:jc w:val="both"/>
      </w:pPr>
      <w:r>
        <w:rPr>
          <w:rFonts w:ascii="仿宋_GB2312" w:hAnsi="仿宋_GB2312" w:eastAsia="仿宋_GB2312"/>
          <w:b w:val="0"/>
          <w:sz w:val="32"/>
        </w:rPr>
        <w:t>截至2025年12月31日，房屋2,059.32平方米，价值108.45万元。车辆2辆，价值22.99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14:paraId="666CE12D">
      <w:pPr>
        <w:spacing w:line="640" w:lineRule="exact"/>
        <w:ind w:firstLine="640"/>
        <w:jc w:val="both"/>
        <w:outlineLvl w:val="2"/>
      </w:pPr>
      <w:r>
        <w:rPr>
          <w:rFonts w:ascii="黑体" w:hAnsi="黑体" w:eastAsia="黑体"/>
          <w:sz w:val="32"/>
        </w:rPr>
        <w:t>十一、预算绩效的情况说明</w:t>
      </w:r>
    </w:p>
    <w:p w14:paraId="3255E3E5">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根据预算绩效管理要求，本单位2025年度预算绩效管理形成整体支出绩效自评表1个，全年预算总额908.26万元，实际执行总额906.47万元；预算绩效评价项目</w:t>
      </w:r>
      <w:r>
        <w:rPr>
          <w:rFonts w:hint="eastAsia" w:ascii="仿宋_GB2312" w:hAnsi="仿宋_GB2312" w:eastAsia="仿宋_GB2312"/>
          <w:b w:val="0"/>
          <w:sz w:val="32"/>
          <w:lang w:val="en-US" w:eastAsia="zh-CN"/>
        </w:rPr>
        <w:t>10</w:t>
      </w:r>
      <w:r>
        <w:rPr>
          <w:rFonts w:ascii="仿宋_GB2312" w:hAnsi="仿宋_GB2312" w:eastAsia="仿宋_GB2312"/>
          <w:b w:val="0"/>
          <w:sz w:val="32"/>
        </w:rPr>
        <w:t>个，全年预算数</w:t>
      </w:r>
      <w:r>
        <w:rPr>
          <w:rFonts w:hint="eastAsia" w:ascii="仿宋_GB2312" w:hAnsi="仿宋_GB2312" w:eastAsia="仿宋_GB2312"/>
          <w:b w:val="0"/>
          <w:sz w:val="32"/>
        </w:rPr>
        <w:t>165.67</w:t>
      </w:r>
      <w:r>
        <w:rPr>
          <w:rFonts w:ascii="仿宋_GB2312" w:hAnsi="仿宋_GB2312" w:eastAsia="仿宋_GB2312"/>
          <w:b w:val="0"/>
          <w:sz w:val="32"/>
        </w:rPr>
        <w:t>万元，全年执行数</w:t>
      </w:r>
      <w:r>
        <w:rPr>
          <w:rFonts w:hint="eastAsia" w:ascii="仿宋_GB2312" w:hAnsi="仿宋_GB2312" w:eastAsia="仿宋_GB2312"/>
          <w:b w:val="0"/>
          <w:sz w:val="32"/>
        </w:rPr>
        <w:t>163.87</w:t>
      </w:r>
      <w:r>
        <w:rPr>
          <w:rFonts w:ascii="仿宋_GB2312" w:hAnsi="仿宋_GB2312" w:eastAsia="仿宋_GB2312"/>
          <w:b w:val="0"/>
          <w:sz w:val="32"/>
        </w:rPr>
        <w:t>万元。预算绩效管理取得的成效：一是聚焦主责主业，提升宣传引导力。开设“高质量发展”“铸牢中华民族共同体意识”“民生零距离”“普法宣传”等专栏，精心策划，周密安排，推出各类新闻稿件、短视频、海报等主题宣传报道、融媒产品。“博乐新闻”电视播发稿件600条；“博乐零距离”微信公众号播发稿件3300条；“博乐好地方”播发稿件2900条；“博乐市融媒体中心官方”抖音播发短视频1400条；“灵壤博乐”微博播发信息1400条；直播61场次。在央级媒体上稿1100条；区级媒体上稿1700条；州级媒体1000条，进一步提升博乐市知名度和美誉度。二是深化为民服务，做好惠民工程建设。博乐市农村大喇叭接收终端设备253套，组织2名维护人员赴全市各乡镇（场）巡查大喇叭设备运行情况，维修设备138套，确保农村广播高效、安全运行，有效打通信息发布“最后一公里”。“户通”工程以维修调试为主，共维修设备83套。博乐市农村公益电影放映覆盖全市5个乡镇86个行政村，按照自治区广电局放映要求，完成今年农村公益电影放映960场次；完成全市25所中小学校和1所大中专院校电影进校园播放任务110场次。三是加强安全播出，守好广播电视生命线。严格执行播出内容“播前三审重播重审”制度，加强广播电视节目审查监管，值机人员严格监听、监看播出设备运行情况，做到半小时巡机1次，做好登记。定期巡检维护，严格按照检修制度，对设备进行周检、月检、季检、年检，完善备品备件，花费31.71万元购置了广播服务器、自动切换器、发射机信号采集器等设备；完成网络安全二级等保安装、测试和备案。发现的问题及原因：一是内容深度和创新不足。虽然在新媒体产品创作方面进行了一些尝试，但整体内容深度和创新还不够，部分作品存在同质化现象，缺乏独特的创意和深度，难以满足群众需求。二是人才队伍能力不足。虽组织了多次培训，但干部的业务能力和综合素质参差不齐，缺乏数据分析、AI技术应用等复合型技能人才，难以适配技术迭代需求。三是信息服务不够精准。尽管能及时发布民生新闻、解读政策并提供</w:t>
      </w:r>
      <w:r>
        <w:rPr>
          <w:rFonts w:hint="eastAsia" w:ascii="仿宋_GB2312" w:hAnsi="仿宋_GB2312" w:eastAsia="仿宋_GB2312"/>
          <w:b w:val="0"/>
          <w:sz w:val="32"/>
          <w:lang w:eastAsia="zh-CN"/>
        </w:rPr>
        <w:t>实用</w:t>
      </w:r>
      <w:r>
        <w:rPr>
          <w:rFonts w:ascii="仿宋_GB2312" w:hAnsi="仿宋_GB2312" w:eastAsia="仿宋_GB2312"/>
          <w:b w:val="0"/>
          <w:sz w:val="32"/>
        </w:rPr>
        <w:t>服务信息，但信息服务的丰富性、贴近性和针对性仍需进一步加强。在服务不同年龄、职业、需求的用户群体时，缺乏个性化的信息推送，难以满足多样化、差异化的信息需求。下一步改进措施：一是优化内容生产。加强选题策划，深入挖掘社会热点、民生关注点和文化特色，做深“博览匠心”“声动博乐”“乡见·博乐时光”“融媒主播说”等系列栏目，加强对重大主题报道的策划和统筹，鼓励干部大胆尝试新的表现形式和传播手段，大力推介博乐，分享博乐历史文化、自然风光、人文风情、美食文化、农特优产品等，打造一批有深度、有温度、有影响力的精品内容。二是抓好人员培训。通过开展线上线下业务培训，提升干部业务水平，采取集中轮训、请进来走出去、跟班等方式对干部从理念管理到融媒生产传播实操业务进行全方位培训，有效提高融媒体产品的制作能力，组织不少于10人外出培训。三是深化信息服务。通过大数据分析等技术手段，精准定位用户需求，加强对用户数据的分析和研究，深入了解用户的兴趣爱好、阅读习惯和需求变化，进行信息内容推送和个性化服务，提高信息服务的精准度和实用性；在各平台实时发布天气、交通、民生等信息，畅通政务互动渠道，提升群众的获得感和满意度。四是加强交流合作。与各地主流媒体、高校等建立战略合作关系，共同开展融媒体技术研究、产品创作、内容制作等方面的合作，拓宽视野，提升水平。五是提升公共服务能力。加大各乡镇场户通、大喇叭、农村电影等工程技术服务和运维支撑，加强技术维护、业务指导；加强应急广播设备管理和维护，做好人员培训，确保应急广播体系高效、安全运行，有效打通应急信息发布“最后一公里”。具体附整体支出绩效自评表、项目支出绩效自评表及项目支出绩效评价报告。</w:t>
      </w:r>
    </w:p>
    <w:p w14:paraId="5E59F069">
      <w:r>
        <w:br w:type="page"/>
      </w:r>
    </w:p>
    <w:tbl>
      <w:tblPr>
        <w:tblStyle w:val="8"/>
        <w:tblW w:w="0" w:type="auto"/>
        <w:tblInd w:w="0" w:type="dxa"/>
        <w:tblLayout w:type="autofit"/>
        <w:tblCellMar>
          <w:top w:w="0" w:type="dxa"/>
          <w:left w:w="108" w:type="dxa"/>
          <w:bottom w:w="0" w:type="dxa"/>
          <w:right w:w="108" w:type="dxa"/>
        </w:tblCellMar>
      </w:tblPr>
      <w:tblGrid>
        <w:gridCol w:w="982"/>
        <w:gridCol w:w="982"/>
        <w:gridCol w:w="982"/>
        <w:gridCol w:w="983"/>
        <w:gridCol w:w="983"/>
        <w:gridCol w:w="983"/>
        <w:gridCol w:w="983"/>
        <w:gridCol w:w="983"/>
        <w:gridCol w:w="983"/>
      </w:tblGrid>
      <w:tr w14:paraId="7822F503">
        <w:tblPrEx>
          <w:tblCellMar>
            <w:top w:w="0" w:type="dxa"/>
            <w:left w:w="108" w:type="dxa"/>
            <w:bottom w:w="0" w:type="dxa"/>
            <w:right w:w="108" w:type="dxa"/>
          </w:tblCellMar>
        </w:tblPrEx>
        <w:tc>
          <w:tcPr>
            <w:tcW w:w="983" w:type="dxa"/>
            <w:gridSpan w:val="9"/>
            <w:vAlign w:val="center"/>
          </w:tcPr>
          <w:p w14:paraId="29D1F597">
            <w:pPr>
              <w:jc w:val="center"/>
            </w:pPr>
            <w:r>
              <w:rPr>
                <w:rFonts w:ascii="宋体" w:hAnsi="宋体" w:eastAsia="宋体" w:cs="宋体"/>
                <w:sz w:val="24"/>
              </w:rPr>
              <w:t>单位整体支出绩效自评表</w:t>
            </w:r>
          </w:p>
        </w:tc>
      </w:tr>
      <w:tr w14:paraId="1081ECF0">
        <w:tblPrEx>
          <w:tblCellMar>
            <w:top w:w="0" w:type="dxa"/>
            <w:left w:w="108" w:type="dxa"/>
            <w:bottom w:w="0" w:type="dxa"/>
            <w:right w:w="108" w:type="dxa"/>
          </w:tblCellMar>
        </w:tblPrEx>
        <w:tc>
          <w:tcPr>
            <w:tcW w:w="983" w:type="dxa"/>
            <w:gridSpan w:val="9"/>
            <w:vAlign w:val="center"/>
          </w:tcPr>
          <w:p w14:paraId="5E04C0FB">
            <w:pPr>
              <w:jc w:val="center"/>
            </w:pPr>
            <w:r>
              <w:rPr>
                <w:rFonts w:ascii="宋体" w:hAnsi="宋体" w:eastAsia="宋体" w:cs="宋体"/>
                <w:sz w:val="24"/>
              </w:rPr>
              <w:t>（2025年度）</w:t>
            </w:r>
          </w:p>
        </w:tc>
      </w:tr>
      <w:tr w14:paraId="7D0E00CE">
        <w:tblPrEx>
          <w:tblCellMar>
            <w:top w:w="0" w:type="dxa"/>
            <w:left w:w="108" w:type="dxa"/>
            <w:bottom w:w="0" w:type="dxa"/>
            <w:right w:w="108" w:type="dxa"/>
          </w:tblCellMar>
        </w:tblPrEx>
        <w:trPr>
          <w:cantSplit/>
        </w:trPr>
        <w:tc>
          <w:tcPr>
            <w:tcBorders>
              <w:top w:val="single" w:color="auto" w:sz="10" w:space="0"/>
              <w:left w:val="single" w:color="auto" w:sz="10" w:space="0"/>
              <w:bottom w:val="single" w:color="auto" w:sz="10" w:space="0"/>
              <w:right w:val="single" w:color="auto" w:sz="10" w:space="0"/>
              <w:insideV w:val="single" w:sz="10" w:space="0"/>
            </w:tcBorders>
            <w:vAlign w:val="center"/>
          </w:tcPr>
          <w:p w14:paraId="3E9D173A">
            <w:pPr>
              <w:jc w:val="center"/>
            </w:pPr>
            <w:r>
              <w:rPr>
                <w:rFonts w:ascii="宋体" w:hAnsi="宋体" w:eastAsia="宋体" w:cs="宋体"/>
                <w:sz w:val="16"/>
              </w:rPr>
              <w:t>单位名称</w:t>
            </w:r>
          </w:p>
        </w:tc>
        <w:tc>
          <w:tcPr>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4D59FE5">
            <w:pPr>
              <w:jc w:val="center"/>
            </w:pPr>
            <w:r>
              <w:rPr>
                <w:rFonts w:ascii="宋体" w:hAnsi="宋体" w:eastAsia="宋体" w:cs="宋体"/>
                <w:sz w:val="16"/>
              </w:rPr>
              <w:t>博乐市融媒体中心（广播电视台）</w:t>
            </w:r>
          </w:p>
        </w:tc>
      </w:tr>
      <w:tr w14:paraId="18A831C2">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A9D5A">
            <w:pPr>
              <w:jc w:val="center"/>
            </w:pPr>
            <w:r>
              <w:rPr>
                <w:rFonts w:ascii="宋体" w:hAnsi="宋体" w:eastAsia="宋体" w:cs="宋体"/>
                <w:sz w:val="16"/>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37F841">
            <w:pPr>
              <w:jc w:val="center"/>
            </w:pPr>
            <w:r>
              <w:rPr>
                <w:rFonts w:ascii="宋体" w:hAnsi="宋体" w:eastAsia="宋体" w:cs="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EDBB3C">
            <w:pPr>
              <w:jc w:val="center"/>
            </w:pPr>
            <w:r>
              <w:rPr>
                <w:rFonts w:ascii="宋体" w:hAnsi="宋体" w:eastAsia="宋体" w:cs="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77AC08">
            <w:pPr>
              <w:jc w:val="center"/>
            </w:pPr>
            <w:r>
              <w:rPr>
                <w:rFonts w:ascii="宋体" w:hAnsi="宋体" w:eastAsia="宋体" w:cs="宋体"/>
                <w:sz w:val="16"/>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5D406F">
            <w:pPr>
              <w:jc w:val="center"/>
            </w:pPr>
            <w:r>
              <w:rPr>
                <w:rFonts w:ascii="宋体" w:hAnsi="宋体" w:eastAsia="宋体" w:cs="宋体"/>
                <w:sz w:val="16"/>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B2A0EF">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ED4C02">
            <w:pPr>
              <w:jc w:val="center"/>
            </w:pPr>
            <w:r>
              <w:rPr>
                <w:rFonts w:ascii="宋体" w:hAnsi="宋体" w:eastAsia="宋体" w:cs="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A75C37">
            <w:pPr>
              <w:jc w:val="center"/>
            </w:pPr>
            <w:r>
              <w:rPr>
                <w:rFonts w:ascii="宋体" w:hAnsi="宋体" w:eastAsia="宋体" w:cs="宋体"/>
                <w:sz w:val="16"/>
              </w:rPr>
              <w:t>得分</w:t>
            </w:r>
          </w:p>
        </w:tc>
      </w:tr>
      <w:tr w14:paraId="7E264C48">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2211894"/>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6B971">
            <w:pPr>
              <w:jc w:val="center"/>
            </w:pPr>
            <w:r>
              <w:rPr>
                <w:rFonts w:ascii="宋体" w:hAnsi="宋体" w:eastAsia="宋体" w:cs="宋体"/>
                <w:sz w:val="16"/>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62589C">
            <w:pPr>
              <w:jc w:val="center"/>
            </w:pPr>
            <w:r>
              <w:rPr>
                <w:rFonts w:ascii="宋体" w:hAnsi="宋体" w:eastAsia="宋体" w:cs="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302D8C">
            <w:pPr>
              <w:jc w:val="center"/>
            </w:pPr>
            <w:r>
              <w:rPr>
                <w:rFonts w:ascii="宋体" w:hAnsi="宋体" w:eastAsia="宋体" w:cs="宋体"/>
                <w:sz w:val="16"/>
              </w:rPr>
              <w:t>60.16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B87CEC">
            <w:pPr>
              <w:jc w:val="center"/>
            </w:pPr>
            <w:r>
              <w:rPr>
                <w:rFonts w:ascii="宋体" w:hAnsi="宋体" w:eastAsia="宋体" w:cs="宋体"/>
                <w:sz w:val="16"/>
              </w:rPr>
              <w:t>84.37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BF343C">
            <w:pPr>
              <w:jc w:val="center"/>
            </w:pPr>
            <w:r>
              <w:rPr>
                <w:rFonts w:ascii="宋体" w:hAnsi="宋体" w:eastAsia="宋体" w:cs="宋体"/>
                <w:sz w:val="16"/>
              </w:rPr>
              <w:t>82.58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51A449">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02204">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E8C9E4">
            <w:pPr>
              <w:jc w:val="center"/>
            </w:pPr>
            <w:r>
              <w:rPr>
                <w:rFonts w:ascii="宋体" w:hAnsi="宋体" w:eastAsia="宋体" w:cs="宋体"/>
                <w:sz w:val="16"/>
              </w:rPr>
              <w:t>-</w:t>
            </w:r>
          </w:p>
        </w:tc>
      </w:tr>
      <w:tr w14:paraId="79780F6B">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38FA0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D5678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7B89C3">
            <w:pPr>
              <w:jc w:val="center"/>
            </w:pPr>
            <w:r>
              <w:rPr>
                <w:rFonts w:ascii="宋体" w:hAnsi="宋体" w:eastAsia="宋体" w:cs="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ECEA88">
            <w:pPr>
              <w:jc w:val="center"/>
            </w:pPr>
            <w:r>
              <w:rPr>
                <w:rFonts w:ascii="宋体" w:hAnsi="宋体" w:eastAsia="宋体" w:cs="宋体"/>
                <w:sz w:val="16"/>
              </w:rPr>
              <w:t>717.66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34E072">
            <w:pPr>
              <w:jc w:val="center"/>
            </w:pPr>
            <w:r>
              <w:rPr>
                <w:rFonts w:ascii="宋体" w:hAnsi="宋体" w:eastAsia="宋体" w:cs="宋体"/>
                <w:sz w:val="16"/>
              </w:rPr>
              <w:t>775.91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24A795">
            <w:pPr>
              <w:jc w:val="center"/>
            </w:pPr>
            <w:r>
              <w:rPr>
                <w:rFonts w:ascii="宋体" w:hAnsi="宋体" w:eastAsia="宋体" w:cs="宋体"/>
                <w:sz w:val="16"/>
              </w:rPr>
              <w:t>775.91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E8B001">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81887C">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234307">
            <w:pPr>
              <w:jc w:val="center"/>
            </w:pPr>
            <w:r>
              <w:rPr>
                <w:rFonts w:ascii="宋体" w:hAnsi="宋体" w:eastAsia="宋体" w:cs="宋体"/>
                <w:sz w:val="16"/>
              </w:rPr>
              <w:t>-</w:t>
            </w:r>
          </w:p>
        </w:tc>
      </w:tr>
      <w:tr w14:paraId="35398A2D">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A58DA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DA512E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316901">
            <w:pPr>
              <w:jc w:val="center"/>
            </w:pPr>
            <w:r>
              <w:rPr>
                <w:rFonts w:ascii="宋体" w:hAnsi="宋体" w:eastAsia="宋体" w:cs="宋体"/>
                <w:sz w:val="16"/>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43327D">
            <w:pPr>
              <w:jc w:val="center"/>
            </w:pPr>
            <w:r>
              <w:rPr>
                <w:rFonts w:ascii="宋体" w:hAnsi="宋体" w:eastAsia="宋体" w:cs="宋体"/>
                <w:sz w:val="16"/>
              </w:rPr>
              <w:t>8.37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A8B47E">
            <w:pPr>
              <w:jc w:val="center"/>
            </w:pPr>
            <w:r>
              <w:rPr>
                <w:rFonts w:ascii="宋体" w:hAnsi="宋体" w:eastAsia="宋体" w:cs="宋体"/>
                <w:sz w:val="16"/>
              </w:rPr>
              <w:t>47.98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848A03">
            <w:pPr>
              <w:jc w:val="center"/>
            </w:pPr>
            <w:r>
              <w:rPr>
                <w:rFonts w:ascii="宋体" w:hAnsi="宋体" w:eastAsia="宋体" w:cs="宋体"/>
                <w:sz w:val="16"/>
              </w:rPr>
              <w:t>47.98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9FAF6C">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6CD903">
            <w:pPr>
              <w:jc w:val="center"/>
            </w:pPr>
            <w:r>
              <w:rPr>
                <w:rFonts w:ascii="宋体" w:hAnsi="宋体" w:eastAsia="宋体" w:cs="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DF5C9E">
            <w:pPr>
              <w:jc w:val="center"/>
            </w:pPr>
            <w:r>
              <w:rPr>
                <w:rFonts w:ascii="宋体" w:hAnsi="宋体" w:eastAsia="宋体" w:cs="宋体"/>
                <w:sz w:val="16"/>
              </w:rPr>
              <w:t>-</w:t>
            </w:r>
          </w:p>
        </w:tc>
      </w:tr>
      <w:tr w14:paraId="493F4A52">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EF9026"/>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2F6331">
            <w:pPr>
              <w:jc w:val="center"/>
            </w:pPr>
            <w:r>
              <w:rPr>
                <w:rFonts w:ascii="宋体" w:hAnsi="宋体" w:eastAsia="宋体" w:cs="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59F835">
            <w:pPr>
              <w:jc w:val="center"/>
            </w:pPr>
            <w:r>
              <w:rPr>
                <w:rFonts w:ascii="宋体" w:hAnsi="宋体" w:eastAsia="宋体" w:cs="宋体"/>
                <w:sz w:val="16"/>
              </w:rPr>
              <w:t>786.19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ACABAB">
            <w:pPr>
              <w:jc w:val="center"/>
            </w:pPr>
            <w:r>
              <w:rPr>
                <w:rFonts w:ascii="宋体" w:hAnsi="宋体" w:eastAsia="宋体" w:cs="宋体"/>
                <w:sz w:val="16"/>
              </w:rPr>
              <w:t>908.26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39087A">
            <w:pPr>
              <w:jc w:val="center"/>
            </w:pPr>
            <w:r>
              <w:rPr>
                <w:rFonts w:ascii="宋体" w:hAnsi="宋体" w:eastAsia="宋体" w:cs="宋体"/>
                <w:sz w:val="16"/>
              </w:rPr>
              <w:t>906.47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E4F5A5">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8158DC">
            <w:pPr>
              <w:jc w:val="center"/>
            </w:pPr>
            <w:r>
              <w:rPr>
                <w:rFonts w:ascii="宋体" w:hAnsi="宋体" w:eastAsia="宋体" w:cs="宋体"/>
                <w:sz w:val="16"/>
              </w:rPr>
              <w:t>99.80%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5EA87F">
            <w:pPr>
              <w:jc w:val="center"/>
            </w:pPr>
            <w:r>
              <w:rPr>
                <w:rFonts w:ascii="宋体" w:hAnsi="宋体" w:eastAsia="宋体" w:cs="宋体"/>
                <w:sz w:val="16"/>
              </w:rPr>
              <w:t>9.98</w:t>
            </w:r>
          </w:p>
        </w:tc>
      </w:tr>
      <w:tr w14:paraId="1D8EE570">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2A4C84">
            <w:pPr>
              <w:jc w:val="center"/>
            </w:pPr>
            <w:r>
              <w:rPr>
                <w:rFonts w:ascii="宋体" w:hAnsi="宋体" w:eastAsia="宋体" w:cs="宋体"/>
                <w:sz w:val="16"/>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E74AA7F">
            <w:pPr>
              <w:jc w:val="center"/>
            </w:pPr>
            <w:r>
              <w:rPr>
                <w:rFonts w:ascii="宋体" w:hAnsi="宋体" w:eastAsia="宋体" w:cs="宋体"/>
                <w:sz w:val="16"/>
              </w:rPr>
              <w:t>预期目标</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B63B8F">
            <w:pPr>
              <w:jc w:val="center"/>
            </w:pPr>
            <w:r>
              <w:rPr>
                <w:rFonts w:ascii="宋体" w:hAnsi="宋体" w:eastAsia="宋体" w:cs="宋体"/>
                <w:sz w:val="16"/>
              </w:rPr>
              <w:t>实际完成情况</w:t>
            </w:r>
          </w:p>
        </w:tc>
      </w:tr>
      <w:tr w14:paraId="0AC70A3D">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84BDC6"/>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C80798A">
            <w:pPr>
              <w:jc w:val="both"/>
            </w:pPr>
            <w:r>
              <w:rPr>
                <w:rFonts w:ascii="宋体" w:hAnsi="宋体" w:eastAsia="宋体" w:cs="宋体"/>
                <w:sz w:val="16"/>
              </w:rPr>
              <w:t>单位基本职能：坚持以习近平新时代中国特色社会主义思想为指导，贯彻落实党的二十大精神，牢记新闻工作使命职责，坚持正确政治方向，坚持团结稳定鼓劲、正面宣传为主的方针，紧紧围绕市委、市政府中心工作，扎实开展宣传工作，加快推动传统媒体和新兴媒体的融合发展，积极为生态美、百姓富、县域强的幸福美好新建设提供精神动力和舆论支持。</w:t>
            </w:r>
            <w:r>
              <w:rPr>
                <w:rFonts w:ascii="宋体" w:hAnsi="宋体" w:eastAsia="宋体" w:cs="宋体"/>
                <w:sz w:val="16"/>
              </w:rPr>
              <w:cr/>
            </w:r>
            <w:r>
              <w:rPr>
                <w:rFonts w:ascii="宋体" w:hAnsi="宋体" w:eastAsia="宋体" w:cs="宋体"/>
                <w:sz w:val="16"/>
              </w:rPr>
              <w:t>
机构设置及人员配置：无下属预算单位，下设6个科室，编制数28，实有人数45人，在职23人，退休22人。</w:t>
            </w:r>
            <w:r>
              <w:rPr>
                <w:rFonts w:ascii="宋体" w:hAnsi="宋体" w:eastAsia="宋体" w:cs="宋体"/>
                <w:sz w:val="16"/>
              </w:rPr>
              <w:cr/>
            </w:r>
            <w:r>
              <w:rPr>
                <w:rFonts w:ascii="宋体" w:hAnsi="宋体" w:eastAsia="宋体" w:cs="宋体"/>
                <w:sz w:val="16"/>
              </w:rPr>
              <w:t>
2025年度规划：目标1：全面、准确及时宣传党的路线、方针、政策，充分发挥党和政府的喉舌作用，把握正确舆论导向，做好全市广播电视、网络媒体宣传工作，研究新闻采编报道中的重大问题，组织全局性重大宣传报道活动，不断提高宣传质量；</w:t>
            </w:r>
            <w:r>
              <w:rPr>
                <w:rFonts w:ascii="宋体" w:hAnsi="宋体" w:eastAsia="宋体" w:cs="宋体"/>
                <w:sz w:val="16"/>
              </w:rPr>
              <w:cr/>
            </w:r>
            <w:r>
              <w:rPr>
                <w:rFonts w:ascii="宋体" w:hAnsi="宋体" w:eastAsia="宋体" w:cs="宋体"/>
                <w:sz w:val="16"/>
              </w:rPr>
              <w:t>
目标2：严格按照广播电视行业法规，完整传输中央、自治区优秀广播电视节目；传播好党的声音、讲述好博乐故事，严格自办节目的策划、采制、审查、包装以及播出编排和管理，制作人民群众喜闻乐见的精品节目和产品；</w:t>
            </w:r>
            <w:r>
              <w:rPr>
                <w:rFonts w:ascii="宋体" w:hAnsi="宋体" w:eastAsia="宋体" w:cs="宋体"/>
                <w:sz w:val="16"/>
              </w:rPr>
              <w:cr/>
            </w:r>
            <w:r>
              <w:rPr>
                <w:rFonts w:ascii="宋体" w:hAnsi="宋体" w:eastAsia="宋体" w:cs="宋体"/>
                <w:sz w:val="16"/>
              </w:rPr>
              <w:t>
目标3：重点围绕“融媒体+党建服务”、“融媒体+政务服务”、“融媒体+公共服务”、“融媒体+增值服务”、“四个融媒体+项目”、推动融媒体宣传服务效应向纵深发展延伸，使主流媒体具有强大传播力、引导力、影响力、公信力；</w:t>
            </w:r>
            <w:r>
              <w:rPr>
                <w:rFonts w:ascii="宋体" w:hAnsi="宋体" w:eastAsia="宋体" w:cs="宋体"/>
                <w:sz w:val="16"/>
              </w:rPr>
              <w:cr/>
            </w:r>
            <w:r>
              <w:rPr>
                <w:rFonts w:ascii="宋体" w:hAnsi="宋体" w:eastAsia="宋体" w:cs="宋体"/>
                <w:sz w:val="16"/>
              </w:rPr>
              <w:t>
目标4：提升融媒体重要技术设备监管能力，加强安全防范，保障广播电视节目安全播出；做好广播、电视等频率频道资源的报批、使用和管理工作，做好摄录、制作、演播、发射等重要技术装备维护和升级改造。</w:t>
            </w:r>
          </w:p>
        </w:tc>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E40E951">
            <w:pPr>
              <w:jc w:val="both"/>
            </w:pPr>
            <w:r>
              <w:rPr>
                <w:rFonts w:ascii="宋体" w:hAnsi="宋体" w:eastAsia="宋体" w:cs="宋体"/>
                <w:sz w:val="16"/>
              </w:rPr>
              <w:t>截至2025年12月底，本单位已完成电视节目BLTV新闻制作600期，新闻稿发布3300条，广播电视和农村电影覆盖村队数量86个，广播电视安全播出达标率达到100%，“村村通”“大喇叭”设备修复率达到100%，农村电影放映完成率达到100%等工作任务，本年实际形成支出906.47万元，通过完成以上履效职能，达到了全面提升我市新闻采编制播能力、广播电视公共服务能力和产业发展整体实力，进一步加速事业建设，加快能力提升，加速人才培养，优化资源配置，打造高水平的新型主流媒体的效益。</w:t>
            </w:r>
          </w:p>
        </w:tc>
      </w:tr>
      <w:tr w14:paraId="1F7D033D">
        <w:tblPrEx>
          <w:tblCellMar>
            <w:top w:w="0" w:type="dxa"/>
            <w:left w:w="108" w:type="dxa"/>
            <w:bottom w:w="0" w:type="dxa"/>
            <w:right w:w="108" w:type="dxa"/>
          </w:tblCellMar>
        </w:tblPrEx>
        <w:trPr>
          <w:cantSpli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A94A86">
            <w:pPr>
              <w:jc w:val="center"/>
            </w:pPr>
            <w:r>
              <w:rPr>
                <w:rFonts w:ascii="宋体" w:hAnsi="宋体" w:eastAsia="宋体" w:cs="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5FD034">
            <w:pPr>
              <w:jc w:val="center"/>
            </w:pPr>
            <w:r>
              <w:rPr>
                <w:rFonts w:ascii="宋体" w:hAnsi="宋体" w:eastAsia="宋体" w:cs="宋体"/>
                <w:sz w:val="16"/>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4F1AC4">
            <w:pPr>
              <w:jc w:val="center"/>
            </w:pPr>
            <w:r>
              <w:rPr>
                <w:rFonts w:ascii="宋体" w:hAnsi="宋体" w:eastAsia="宋体" w:cs="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E73F07">
            <w:pPr>
              <w:jc w:val="center"/>
            </w:pPr>
            <w:r>
              <w:rPr>
                <w:rFonts w:ascii="宋体" w:hAnsi="宋体" w:eastAsia="宋体" w:cs="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D7075A">
            <w:pPr>
              <w:jc w:val="center"/>
            </w:pPr>
            <w:r>
              <w:rPr>
                <w:rFonts w:ascii="宋体" w:hAnsi="宋体" w:eastAsia="宋体" w:cs="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61DC06">
            <w:pPr>
              <w:jc w:val="center"/>
            </w:pPr>
            <w:r>
              <w:rPr>
                <w:rFonts w:ascii="宋体" w:hAnsi="宋体" w:eastAsia="宋体" w:cs="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E01C13">
            <w:pPr>
              <w:jc w:val="center"/>
            </w:pPr>
            <w:r>
              <w:rPr>
                <w:rFonts w:ascii="宋体" w:hAnsi="宋体" w:eastAsia="宋体" w:cs="宋体"/>
                <w:sz w:val="16"/>
              </w:rPr>
              <w:t>实际完成指标值</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210F77">
            <w:pPr>
              <w:jc w:val="center"/>
            </w:pPr>
            <w:r>
              <w:rPr>
                <w:rFonts w:ascii="宋体" w:hAnsi="宋体" w:eastAsia="宋体" w:cs="宋体"/>
                <w:sz w:val="16"/>
              </w:rPr>
              <w:t>得分</w:t>
            </w:r>
          </w:p>
        </w:tc>
      </w:tr>
      <w:tr w14:paraId="672FB0F8">
        <w:tblPrEx>
          <w:tblCellMar>
            <w:top w:w="0" w:type="dxa"/>
            <w:left w:w="108" w:type="dxa"/>
            <w:bottom w:w="0" w:type="dxa"/>
            <w:right w:w="108" w:type="dxa"/>
          </w:tblCellMar>
        </w:tblPrEx>
        <w:trPr>
          <w:cantSpli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DED870">
            <w:pPr>
              <w:jc w:val="center"/>
            </w:pPr>
            <w:r>
              <w:rPr>
                <w:rFonts w:ascii="宋体" w:hAnsi="宋体" w:eastAsia="宋体" w:cs="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00A2D8">
            <w:pPr>
              <w:jc w:val="center"/>
            </w:pPr>
            <w:r>
              <w:rPr>
                <w:rFonts w:ascii="宋体" w:hAnsi="宋体" w:eastAsia="宋体" w:cs="宋体"/>
                <w:sz w:val="16"/>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E261CD">
            <w:pPr>
              <w:jc w:val="center"/>
            </w:pPr>
            <w:r>
              <w:rPr>
                <w:rFonts w:ascii="宋体" w:hAnsi="宋体" w:eastAsia="宋体" w:cs="宋体"/>
                <w:sz w:val="16"/>
              </w:rPr>
              <w:t>电视节目BLTV新闻制作数量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1A44FE">
            <w:pPr>
              <w:jc w:val="center"/>
            </w:pPr>
            <w:r>
              <w:rPr>
                <w:rFonts w:ascii="宋体" w:hAnsi="宋体" w:eastAsia="宋体" w:cs="宋体"/>
                <w:sz w:val="16"/>
              </w:rPr>
              <w:t>&gt;=600条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D8B091">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EF0BA">
            <w:pPr>
              <w:jc w:val="center"/>
            </w:pPr>
            <w:r>
              <w:rPr>
                <w:rFonts w:ascii="宋体" w:hAnsi="宋体" w:eastAsia="宋体" w:cs="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9C6E3F">
            <w:pPr>
              <w:jc w:val="center"/>
            </w:pPr>
            <w:r>
              <w:rPr>
                <w:rFonts w:ascii="宋体" w:hAnsi="宋体" w:eastAsia="宋体" w:cs="宋体"/>
                <w:sz w:val="16"/>
              </w:rPr>
              <w:t>600</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109CBE">
            <w:pPr>
              <w:jc w:val="center"/>
            </w:pPr>
            <w:r>
              <w:rPr>
                <w:rFonts w:ascii="宋体" w:hAnsi="宋体" w:eastAsia="宋体" w:cs="宋体"/>
                <w:sz w:val="16"/>
              </w:rPr>
              <w:t>15</w:t>
            </w:r>
          </w:p>
        </w:tc>
      </w:tr>
      <w:tr w14:paraId="23DE1480">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BA2B0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7E581F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5AF5B3">
            <w:pPr>
              <w:jc w:val="center"/>
            </w:pPr>
            <w:r>
              <w:rPr>
                <w:rFonts w:ascii="宋体" w:hAnsi="宋体" w:eastAsia="宋体" w:cs="宋体"/>
                <w:sz w:val="16"/>
              </w:rPr>
              <w:t>微信公众号发稿数量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0ABCD4">
            <w:pPr>
              <w:jc w:val="center"/>
            </w:pPr>
            <w:r>
              <w:rPr>
                <w:rFonts w:ascii="宋体" w:hAnsi="宋体" w:eastAsia="宋体" w:cs="宋体"/>
                <w:sz w:val="16"/>
              </w:rPr>
              <w:t>&gt;=2000条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18F807">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719FD0">
            <w:pPr>
              <w:jc w:val="center"/>
            </w:pPr>
            <w:r>
              <w:rPr>
                <w:rFonts w:ascii="宋体" w:hAnsi="宋体" w:eastAsia="宋体" w:cs="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98150D">
            <w:pPr>
              <w:jc w:val="center"/>
            </w:pPr>
            <w:r>
              <w:rPr>
                <w:rFonts w:ascii="宋体" w:hAnsi="宋体" w:eastAsia="宋体" w:cs="宋体"/>
                <w:sz w:val="16"/>
              </w:rPr>
              <w:t>3300</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48E4FA">
            <w:pPr>
              <w:jc w:val="center"/>
            </w:pPr>
            <w:r>
              <w:rPr>
                <w:rFonts w:ascii="宋体" w:hAnsi="宋体" w:eastAsia="宋体" w:cs="宋体"/>
                <w:sz w:val="16"/>
              </w:rPr>
              <w:t>15</w:t>
            </w:r>
          </w:p>
        </w:tc>
      </w:tr>
      <w:tr w14:paraId="5DA4BEA1">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473C79"/>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79945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A048EF">
            <w:pPr>
              <w:jc w:val="center"/>
            </w:pPr>
            <w:r>
              <w:rPr>
                <w:rFonts w:ascii="宋体" w:hAnsi="宋体" w:eastAsia="宋体" w:cs="宋体"/>
                <w:sz w:val="16"/>
              </w:rPr>
              <w:t>广播电视和农村电影覆盖村队数量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524C9">
            <w:pPr>
              <w:jc w:val="center"/>
            </w:pPr>
            <w:r>
              <w:rPr>
                <w:rFonts w:ascii="宋体" w:hAnsi="宋体" w:eastAsia="宋体" w:cs="宋体"/>
                <w:sz w:val="16"/>
              </w:rPr>
              <w:t>&gt;=80个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74407">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521767">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C10062">
            <w:pPr>
              <w:jc w:val="center"/>
            </w:pPr>
            <w:r>
              <w:rPr>
                <w:rFonts w:ascii="宋体" w:hAnsi="宋体" w:eastAsia="宋体" w:cs="宋体"/>
                <w:sz w:val="16"/>
              </w:rPr>
              <w:t>86</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7D1A7E">
            <w:pPr>
              <w:jc w:val="center"/>
            </w:pPr>
            <w:r>
              <w:rPr>
                <w:rFonts w:ascii="宋体" w:hAnsi="宋体" w:eastAsia="宋体" w:cs="宋体"/>
                <w:sz w:val="16"/>
              </w:rPr>
              <w:t>10</w:t>
            </w:r>
          </w:p>
        </w:tc>
      </w:tr>
      <w:tr w14:paraId="69D0B326">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94063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4C9549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4154A2">
            <w:pPr>
              <w:jc w:val="center"/>
            </w:pPr>
            <w:r>
              <w:rPr>
                <w:rFonts w:ascii="宋体" w:hAnsi="宋体" w:eastAsia="宋体" w:cs="宋体"/>
                <w:sz w:val="16"/>
              </w:rPr>
              <w:t>学校电影放映场次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917784">
            <w:pPr>
              <w:jc w:val="center"/>
            </w:pPr>
            <w:r>
              <w:rPr>
                <w:rFonts w:ascii="宋体" w:hAnsi="宋体" w:eastAsia="宋体" w:cs="宋体"/>
                <w:sz w:val="16"/>
              </w:rPr>
              <w:t>&gt;=112场次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26D87E">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7992CC">
            <w:pPr>
              <w:jc w:val="center"/>
            </w:pPr>
            <w:r>
              <w:rPr>
                <w:rFonts w:ascii="宋体" w:hAnsi="宋体" w:eastAsia="宋体" w:cs="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8C90DA">
            <w:pPr>
              <w:jc w:val="center"/>
            </w:pPr>
            <w:r>
              <w:rPr>
                <w:rFonts w:ascii="宋体" w:hAnsi="宋体" w:eastAsia="宋体" w:cs="宋体"/>
                <w:sz w:val="16"/>
              </w:rPr>
              <w:t>112</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C97BD">
            <w:pPr>
              <w:jc w:val="center"/>
            </w:pPr>
            <w:r>
              <w:rPr>
                <w:rFonts w:ascii="宋体" w:hAnsi="宋体" w:eastAsia="宋体" w:cs="宋体"/>
                <w:sz w:val="16"/>
              </w:rPr>
              <w:t>15</w:t>
            </w:r>
          </w:p>
        </w:tc>
      </w:tr>
      <w:tr w14:paraId="3B56DE76">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6AD8130"/>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70192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E14CD4">
            <w:pPr>
              <w:jc w:val="center"/>
            </w:pPr>
            <w:r>
              <w:rPr>
                <w:rFonts w:ascii="宋体" w:hAnsi="宋体" w:eastAsia="宋体" w:cs="宋体"/>
                <w:sz w:val="16"/>
              </w:rPr>
              <w:t>农村电影放映场次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95ACC8">
            <w:pPr>
              <w:jc w:val="center"/>
            </w:pPr>
            <w:r>
              <w:rPr>
                <w:rFonts w:ascii="宋体" w:hAnsi="宋体" w:eastAsia="宋体" w:cs="宋体"/>
                <w:sz w:val="16"/>
              </w:rPr>
              <w:t>&gt;=1284场次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9A1C62">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E659B6">
            <w:pPr>
              <w:jc w:val="center"/>
            </w:pPr>
            <w:r>
              <w:rPr>
                <w:rFonts w:ascii="宋体" w:hAnsi="宋体" w:eastAsia="宋体" w:cs="宋体"/>
                <w:sz w:val="16"/>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D85CA3">
            <w:pPr>
              <w:jc w:val="center"/>
            </w:pPr>
            <w:r>
              <w:rPr>
                <w:rFonts w:ascii="宋体" w:hAnsi="宋体" w:eastAsia="宋体" w:cs="宋体"/>
                <w:sz w:val="16"/>
              </w:rPr>
              <w:t>1284</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466F81">
            <w:pPr>
              <w:jc w:val="center"/>
            </w:pPr>
            <w:r>
              <w:rPr>
                <w:rFonts w:ascii="宋体" w:hAnsi="宋体" w:eastAsia="宋体" w:cs="宋体"/>
                <w:sz w:val="16"/>
              </w:rPr>
              <w:t>15</w:t>
            </w:r>
          </w:p>
        </w:tc>
      </w:tr>
      <w:tr w14:paraId="46B593DC">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4FB3FB"/>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71B866">
            <w:pPr>
              <w:jc w:val="center"/>
            </w:pPr>
            <w:r>
              <w:rPr>
                <w:rFonts w:ascii="宋体" w:hAnsi="宋体" w:eastAsia="宋体" w:cs="宋体"/>
                <w:sz w:val="16"/>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42B5F9">
            <w:pPr>
              <w:jc w:val="center"/>
            </w:pPr>
            <w:r>
              <w:rPr>
                <w:rFonts w:ascii="宋体" w:hAnsi="宋体" w:eastAsia="宋体" w:cs="宋体"/>
                <w:sz w:val="16"/>
              </w:rPr>
              <w:t>“村村通”“大喇叭”设备修复率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521FAE">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3C00D5E">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A78B0E">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2535C2">
            <w:pPr>
              <w:jc w:val="center"/>
            </w:pPr>
            <w:r>
              <w:rPr>
                <w:rFonts w:ascii="宋体" w:hAnsi="宋体" w:eastAsia="宋体" w:cs="宋体"/>
                <w:sz w:val="16"/>
              </w:rPr>
              <w:t>100%</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87946E">
            <w:pPr>
              <w:jc w:val="center"/>
            </w:pPr>
            <w:r>
              <w:rPr>
                <w:rFonts w:ascii="宋体" w:hAnsi="宋体" w:eastAsia="宋体" w:cs="宋体"/>
                <w:sz w:val="16"/>
              </w:rPr>
              <w:t>10</w:t>
            </w:r>
          </w:p>
        </w:tc>
      </w:tr>
      <w:tr w14:paraId="65DA7F6B">
        <w:tblPrEx>
          <w:tblCellMar>
            <w:top w:w="0" w:type="dxa"/>
            <w:left w:w="108" w:type="dxa"/>
            <w:bottom w:w="0" w:type="dxa"/>
            <w:right w:w="108" w:type="dxa"/>
          </w:tblCellMar>
        </w:tblPrEx>
        <w:trPr>
          <w:cantSpli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A91E32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304723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E7E0ED">
            <w:pPr>
              <w:jc w:val="center"/>
            </w:pPr>
            <w:r>
              <w:rPr>
                <w:rFonts w:ascii="宋体" w:hAnsi="宋体" w:eastAsia="宋体" w:cs="宋体"/>
                <w:sz w:val="16"/>
              </w:rPr>
              <w:t>广播、电视安全播出率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CD0685">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806913">
            <w:pPr>
              <w:jc w:val="center"/>
            </w:pPr>
            <w:r>
              <w:rPr>
                <w:rFonts w:ascii="宋体" w:hAnsi="宋体" w:eastAsia="宋体" w:cs="宋体"/>
                <w:sz w:val="16"/>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A47DCA">
            <w:pPr>
              <w:jc w:val="center"/>
            </w:pPr>
            <w:r>
              <w:rPr>
                <w:rFonts w:ascii="宋体" w:hAnsi="宋体" w:eastAsia="宋体" w:cs="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D61B3F">
            <w:pPr>
              <w:jc w:val="center"/>
            </w:pPr>
            <w:r>
              <w:rPr>
                <w:rFonts w:ascii="宋体" w:hAnsi="宋体" w:eastAsia="宋体" w:cs="宋体"/>
                <w:sz w:val="16"/>
              </w:rPr>
              <w:t>100%</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073B13">
            <w:pPr>
              <w:jc w:val="center"/>
            </w:pPr>
            <w:r>
              <w:rPr>
                <w:rFonts w:ascii="宋体" w:hAnsi="宋体" w:eastAsia="宋体" w:cs="宋体"/>
                <w:sz w:val="16"/>
              </w:rPr>
              <w:t>10</w:t>
            </w:r>
          </w:p>
        </w:tc>
      </w:tr>
      <w:tr w14:paraId="77998EA6">
        <w:tblPrEx>
          <w:tblCellMar>
            <w:top w:w="0" w:type="dxa"/>
            <w:left w:w="108" w:type="dxa"/>
            <w:bottom w:w="0" w:type="dxa"/>
            <w:right w:w="108" w:type="dxa"/>
          </w:tblCellMar>
        </w:tblPrEx>
        <w:trPr>
          <w:cantSplit/>
        </w:trPr>
        <w:tc>
          <w:tcPr>
            <w:tcW w:w="98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AB23D78">
            <w:pPr>
              <w:jc w:val="center"/>
            </w:pPr>
            <w:r>
              <w:rPr>
                <w:rFonts w:ascii="宋体" w:hAnsi="宋体" w:eastAsia="宋体" w:cs="宋体"/>
                <w:sz w:val="16"/>
              </w:rPr>
              <w:t>总分</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041AF5">
            <w:pPr>
              <w:jc w:val="center"/>
            </w:pPr>
            <w:r>
              <w:rPr>
                <w:rFonts w:ascii="宋体" w:hAnsi="宋体" w:eastAsia="宋体" w:cs="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tcPr>
          <w:p w14:paraId="17BBB71E"/>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402454">
            <w:pPr>
              <w:jc w:val="center"/>
            </w:pPr>
            <w:r>
              <w:rPr>
                <w:rFonts w:ascii="宋体" w:hAnsi="宋体" w:eastAsia="宋体" w:cs="宋体"/>
                <w:sz w:val="16"/>
              </w:rPr>
              <w:t>99.98</w:t>
            </w:r>
          </w:p>
        </w:tc>
      </w:tr>
    </w:tbl>
    <w:p w14:paraId="091F9C83">
      <w:r>
        <w:br w:type="page"/>
      </w:r>
    </w:p>
    <w:p w14:paraId="3640E840">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96"/>
        <w:gridCol w:w="596"/>
        <w:gridCol w:w="596"/>
        <w:gridCol w:w="675"/>
        <w:gridCol w:w="676"/>
        <w:gridCol w:w="909"/>
        <w:gridCol w:w="597"/>
        <w:gridCol w:w="676"/>
        <w:gridCol w:w="597"/>
        <w:gridCol w:w="597"/>
        <w:gridCol w:w="597"/>
        <w:gridCol w:w="597"/>
        <w:gridCol w:w="597"/>
      </w:tblGrid>
      <w:tr w14:paraId="09521A44">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9DC7D11">
            <w:pPr>
              <w:spacing w:before="0" w:after="0" w:line="240" w:lineRule="auto"/>
              <w:jc w:val="center"/>
            </w:pPr>
            <w:r>
              <w:rPr>
                <w:rFonts w:ascii="宋体" w:hAnsi="宋体" w:eastAsia="宋体" w:cs="宋体"/>
                <w:b/>
                <w:i w:val="0"/>
                <w:sz w:val="18"/>
              </w:rPr>
              <w:t>项目支出绩效自评表</w:t>
            </w:r>
          </w:p>
        </w:tc>
      </w:tr>
      <w:tr w14:paraId="17E5B271">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E5FB8B1">
            <w:pPr>
              <w:spacing w:before="0" w:after="0" w:line="240" w:lineRule="auto"/>
              <w:jc w:val="center"/>
            </w:pPr>
            <w:r>
              <w:rPr>
                <w:rFonts w:ascii="宋体" w:hAnsi="宋体" w:eastAsia="宋体" w:cs="宋体"/>
                <w:b w:val="0"/>
                <w:i w:val="0"/>
                <w:sz w:val="18"/>
              </w:rPr>
              <w:t>(2025年度)</w:t>
            </w:r>
          </w:p>
        </w:tc>
      </w:tr>
      <w:tr w14:paraId="08D3CAAA">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EC2C3F">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894CCA9">
            <w:pPr>
              <w:spacing w:before="0" w:after="0" w:line="240" w:lineRule="auto"/>
              <w:jc w:val="center"/>
            </w:pPr>
            <w:r>
              <w:rPr>
                <w:rFonts w:ascii="宋体" w:hAnsi="宋体" w:eastAsia="宋体" w:cs="宋体"/>
                <w:b w:val="0"/>
                <w:i w:val="0"/>
                <w:sz w:val="18"/>
              </w:rPr>
              <w:t>2025年中央补助地方公共文化服务体系建设补助资金[博州财教</w:t>
            </w:r>
            <w:r>
              <w:rPr>
                <w:rFonts w:hint="eastAsia" w:ascii="宋体" w:hAnsi="宋体" w:cs="宋体"/>
                <w:b w:val="0"/>
                <w:i w:val="0"/>
                <w:sz w:val="18"/>
                <w:lang w:eastAsia="zh-CN"/>
              </w:rPr>
              <w:t>〔2025〕3号</w:t>
            </w:r>
            <w:r>
              <w:rPr>
                <w:rFonts w:ascii="宋体" w:hAnsi="宋体" w:eastAsia="宋体" w:cs="宋体"/>
                <w:b w:val="0"/>
                <w:i w:val="0"/>
                <w:sz w:val="18"/>
              </w:rPr>
              <w:t>]-农村公益电影放映专项资金</w:t>
            </w:r>
          </w:p>
        </w:tc>
      </w:tr>
      <w:tr w14:paraId="1808AA72">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2E3F9C">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8ED2D7">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F205A9">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D8D1535">
            <w:pPr>
              <w:spacing w:before="0" w:after="0" w:line="240" w:lineRule="auto"/>
              <w:jc w:val="center"/>
            </w:pPr>
            <w:r>
              <w:rPr>
                <w:rFonts w:ascii="宋体" w:hAnsi="宋体" w:eastAsia="宋体" w:cs="宋体"/>
                <w:b w:val="0"/>
                <w:i w:val="0"/>
                <w:sz w:val="18"/>
              </w:rPr>
              <w:t>博乐市融媒体中心（广播电视台）</w:t>
            </w:r>
          </w:p>
        </w:tc>
      </w:tr>
      <w:tr w14:paraId="6F38BD41">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94977A">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0C9335">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126B7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EF1C30">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E60FB9">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2A0F4B">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52F21EF">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42C7D3">
            <w:pPr>
              <w:spacing w:before="0" w:after="0" w:line="240" w:lineRule="auto"/>
              <w:jc w:val="center"/>
            </w:pPr>
            <w:r>
              <w:rPr>
                <w:rFonts w:ascii="宋体" w:hAnsi="宋体" w:eastAsia="宋体" w:cs="宋体"/>
                <w:b w:val="0"/>
                <w:i w:val="0"/>
                <w:sz w:val="18"/>
              </w:rPr>
              <w:t>得分</w:t>
            </w:r>
          </w:p>
        </w:tc>
      </w:tr>
      <w:tr w14:paraId="1F9FA27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5E838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96A4AD">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5AD219">
            <w:pPr>
              <w:spacing w:before="0" w:after="0" w:line="240" w:lineRule="auto"/>
              <w:jc w:val="center"/>
            </w:pPr>
            <w:r>
              <w:rPr>
                <w:rFonts w:ascii="宋体" w:hAnsi="宋体" w:eastAsia="宋体" w:cs="宋体"/>
                <w:b w:val="0"/>
                <w:i w:val="0"/>
                <w:sz w:val="18"/>
              </w:rPr>
              <w:t>19.20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C5F01E">
            <w:pPr>
              <w:spacing w:before="0" w:after="0" w:line="240" w:lineRule="auto"/>
              <w:jc w:val="center"/>
            </w:pPr>
            <w:r>
              <w:rPr>
                <w:rFonts w:ascii="宋体" w:hAnsi="宋体" w:eastAsia="宋体" w:cs="宋体"/>
                <w:b w:val="0"/>
                <w:i w:val="0"/>
                <w:sz w:val="18"/>
              </w:rPr>
              <w:t>19.20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3CC482">
            <w:pPr>
              <w:spacing w:before="0" w:after="0" w:line="240" w:lineRule="auto"/>
              <w:jc w:val="center"/>
            </w:pPr>
            <w:r>
              <w:rPr>
                <w:rFonts w:ascii="宋体" w:hAnsi="宋体" w:eastAsia="宋体" w:cs="宋体"/>
                <w:b w:val="0"/>
                <w:i w:val="0"/>
                <w:sz w:val="18"/>
              </w:rPr>
              <w:t>17.40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ADCFC">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E9EE59D">
            <w:pPr>
              <w:spacing w:before="0" w:after="0" w:line="240" w:lineRule="auto"/>
              <w:jc w:val="center"/>
            </w:pPr>
            <w:r>
              <w:rPr>
                <w:rFonts w:ascii="宋体" w:hAnsi="宋体" w:eastAsia="宋体" w:cs="宋体"/>
                <w:b w:val="0"/>
                <w:i w:val="0"/>
                <w:sz w:val="18"/>
              </w:rPr>
              <w:t>90.62%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DC3EEA">
            <w:pPr>
              <w:spacing w:before="0" w:after="0" w:line="240" w:lineRule="auto"/>
              <w:jc w:val="center"/>
            </w:pPr>
            <w:r>
              <w:rPr>
                <w:rFonts w:ascii="宋体" w:hAnsi="宋体" w:eastAsia="宋体" w:cs="宋体"/>
                <w:b w:val="0"/>
                <w:i w:val="0"/>
                <w:sz w:val="18"/>
              </w:rPr>
              <w:t>9.06分</w:t>
            </w:r>
          </w:p>
        </w:tc>
      </w:tr>
      <w:tr w14:paraId="31919A8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1B8E1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9A24A2">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B1D331">
            <w:pPr>
              <w:spacing w:before="0" w:after="0" w:line="240" w:lineRule="auto"/>
              <w:jc w:val="center"/>
            </w:pPr>
            <w:r>
              <w:rPr>
                <w:rFonts w:ascii="宋体" w:hAnsi="宋体" w:eastAsia="宋体" w:cs="宋体"/>
                <w:b w:val="0"/>
                <w:i w:val="0"/>
                <w:sz w:val="18"/>
              </w:rPr>
              <w:t>19.20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EEC991">
            <w:pPr>
              <w:spacing w:before="0" w:after="0" w:line="240" w:lineRule="auto"/>
              <w:jc w:val="center"/>
            </w:pPr>
            <w:r>
              <w:rPr>
                <w:rFonts w:ascii="宋体" w:hAnsi="宋体" w:eastAsia="宋体" w:cs="宋体"/>
                <w:b w:val="0"/>
                <w:i w:val="0"/>
                <w:sz w:val="18"/>
              </w:rPr>
              <w:t>19.20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867520">
            <w:pPr>
              <w:spacing w:before="0" w:after="0" w:line="240" w:lineRule="auto"/>
              <w:jc w:val="center"/>
            </w:pPr>
            <w:r>
              <w:rPr>
                <w:rFonts w:ascii="宋体" w:hAnsi="宋体" w:eastAsia="宋体" w:cs="宋体"/>
                <w:b w:val="0"/>
                <w:i w:val="0"/>
                <w:sz w:val="18"/>
              </w:rPr>
              <w:t>17.40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C637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C340FE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A7DE7">
            <w:pPr>
              <w:spacing w:before="0" w:after="0" w:line="240" w:lineRule="auto"/>
              <w:jc w:val="center"/>
            </w:pPr>
            <w:r>
              <w:rPr>
                <w:rFonts w:ascii="宋体" w:hAnsi="宋体" w:eastAsia="宋体" w:cs="宋体"/>
                <w:b w:val="0"/>
                <w:i w:val="0"/>
                <w:sz w:val="18"/>
              </w:rPr>
              <w:t>—</w:t>
            </w:r>
          </w:p>
        </w:tc>
      </w:tr>
      <w:tr w14:paraId="605704F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396BD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BA6EE1">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FFD3D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3DD85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0F56F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DF24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B772D9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29DF1">
            <w:pPr>
              <w:spacing w:before="0" w:after="0" w:line="240" w:lineRule="auto"/>
              <w:jc w:val="center"/>
            </w:pPr>
            <w:r>
              <w:rPr>
                <w:rFonts w:ascii="宋体" w:hAnsi="宋体" w:eastAsia="宋体" w:cs="宋体"/>
                <w:b w:val="0"/>
                <w:i w:val="0"/>
                <w:sz w:val="18"/>
              </w:rPr>
              <w:t>—</w:t>
            </w:r>
          </w:p>
        </w:tc>
      </w:tr>
      <w:tr w14:paraId="62CE3AFE">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A2C649">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435810">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375B17F5">
            <w:pPr>
              <w:spacing w:before="0" w:after="0" w:line="240" w:lineRule="auto"/>
              <w:jc w:val="center"/>
            </w:pPr>
            <w:r>
              <w:rPr>
                <w:rFonts w:ascii="宋体" w:hAnsi="宋体" w:eastAsia="宋体" w:cs="宋体"/>
                <w:b w:val="0"/>
                <w:i w:val="0"/>
                <w:sz w:val="18"/>
              </w:rPr>
              <w:t>实际完成情况</w:t>
            </w:r>
          </w:p>
        </w:tc>
      </w:tr>
      <w:tr w14:paraId="334AC612">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1BE389"/>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B33735D">
            <w:pPr>
              <w:spacing w:before="0" w:after="0" w:line="240" w:lineRule="auto"/>
              <w:jc w:val="left"/>
            </w:pPr>
            <w:r>
              <w:rPr>
                <w:rFonts w:ascii="宋体" w:hAnsi="宋体" w:eastAsia="宋体" w:cs="宋体"/>
                <w:b w:val="0"/>
                <w:i w:val="0"/>
                <w:sz w:val="18"/>
              </w:rPr>
              <w:t>项目实施内容：完成博乐市105个行政村全年960场农村电影放映工作。项目总投资为19.20万元，项目计划于2025年12月完成。通过本项目的实施，可有效提升群众文化生活水平，加强农村文化建设，满足人民群众多层次、多方面精神文化需求，促进农村经济发展和社会进步，实现物质文明、精神文明和政治文明协调发展，让广大人民群众看到、看好电影。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32437AD">
            <w:pPr>
              <w:spacing w:before="0" w:after="0" w:line="240" w:lineRule="auto"/>
              <w:jc w:val="left"/>
            </w:pPr>
            <w:r>
              <w:rPr>
                <w:rFonts w:ascii="宋体" w:hAnsi="宋体" w:eastAsia="宋体" w:cs="宋体"/>
                <w:b w:val="0"/>
                <w:i w:val="0"/>
                <w:sz w:val="18"/>
              </w:rPr>
              <w:t>截至2025年12月31日，该项目实际支出17.4万元，已完成960场农村电影放映工作，资产合规率达到100%，放映行政覆盖率达到100%，经费保障全年，有效提升了群众文化生活水平，使受益人群满意度达到了100%。</w:t>
            </w:r>
          </w:p>
        </w:tc>
      </w:tr>
      <w:tr w14:paraId="156BB052">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50D5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A7C0AA">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0391F5">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60D2BC">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F10F97">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3FBCB8">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E524A5">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3C0ED09">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E712F4">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3F7907">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691EFD">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9AC57F">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96D07E">
            <w:pPr>
              <w:keepNext/>
              <w:spacing w:before="0" w:after="0" w:line="240" w:lineRule="auto"/>
              <w:jc w:val="center"/>
            </w:pPr>
            <w:r>
              <w:rPr>
                <w:rFonts w:ascii="宋体" w:hAnsi="宋体" w:eastAsia="宋体" w:cs="宋体"/>
                <w:b w:val="0"/>
                <w:i w:val="0"/>
                <w:sz w:val="18"/>
              </w:rPr>
              <w:t>偏差原因分析及改进措施</w:t>
            </w:r>
          </w:p>
        </w:tc>
      </w:tr>
      <w:tr w14:paraId="412AC899">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75205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9A1840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E958F5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E11DB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A078B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DF806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7B812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75293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4C8A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09D75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ADCBD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8376AC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7E6581"/>
        </w:tc>
      </w:tr>
      <w:tr w14:paraId="456FC62A">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B34CAA">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1DF377">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D1CE4F">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5BC5A0">
            <w:pPr>
              <w:spacing w:before="0" w:after="0" w:line="240" w:lineRule="auto"/>
              <w:jc w:val="left"/>
            </w:pPr>
            <w:r>
              <w:rPr>
                <w:rFonts w:ascii="宋体" w:hAnsi="宋体" w:eastAsia="宋体" w:cs="宋体"/>
                <w:b w:val="0"/>
                <w:i w:val="0"/>
                <w:sz w:val="18"/>
              </w:rPr>
              <w:t>全年放映电影场次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ABE83F">
            <w:pPr>
              <w:spacing w:before="0" w:after="0" w:line="240" w:lineRule="auto"/>
              <w:jc w:val="center"/>
            </w:pPr>
            <w:r>
              <w:rPr>
                <w:rFonts w:ascii="宋体" w:hAnsi="宋体" w:eastAsia="宋体" w:cs="宋体"/>
                <w:b w:val="0"/>
                <w:i w:val="0"/>
                <w:sz w:val="18"/>
              </w:rPr>
              <w:t>&gt;=960场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E14BB0">
            <w:pPr>
              <w:spacing w:before="0" w:after="0" w:line="240" w:lineRule="auto"/>
              <w:jc w:val="center"/>
            </w:pPr>
            <w:r>
              <w:rPr>
                <w:rFonts w:ascii="宋体" w:hAnsi="宋体" w:eastAsia="宋体" w:cs="宋体"/>
                <w:b w:val="0"/>
                <w:i w:val="0"/>
                <w:sz w:val="18"/>
              </w:rPr>
              <w:t>=960场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0915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9E63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A99B22">
            <w:pPr>
              <w:spacing w:before="0" w:after="0" w:line="240" w:lineRule="auto"/>
              <w:jc w:val="center"/>
            </w:pPr>
            <w:r>
              <w:rPr>
                <w:rFonts w:ascii="宋体" w:hAnsi="宋体" w:eastAsia="宋体" w:cs="宋体"/>
                <w:b w:val="0"/>
                <w:i w:val="0"/>
                <w:sz w:val="18"/>
              </w:rPr>
              <w:t>1284场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0A8E0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6F8C6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7CFEA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9B661E">
            <w:pPr>
              <w:spacing w:before="0" w:after="0" w:line="240" w:lineRule="auto"/>
              <w:jc w:val="center"/>
            </w:pPr>
          </w:p>
        </w:tc>
      </w:tr>
      <w:tr w14:paraId="34E1BCC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88F2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2F7446"/>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71178C">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5E0483">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968D8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6B348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758D6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D3C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7070E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E93D2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285CB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E3794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CE0A3D">
            <w:pPr>
              <w:spacing w:before="0" w:after="0" w:line="240" w:lineRule="auto"/>
              <w:jc w:val="center"/>
            </w:pPr>
          </w:p>
        </w:tc>
      </w:tr>
      <w:tr w14:paraId="1334444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41BBD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F54FE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27CD7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F61ADD">
            <w:pPr>
              <w:spacing w:before="0" w:after="0" w:line="240" w:lineRule="auto"/>
              <w:jc w:val="left"/>
            </w:pPr>
            <w:r>
              <w:rPr>
                <w:rFonts w:ascii="宋体" w:hAnsi="宋体" w:eastAsia="宋体" w:cs="宋体"/>
                <w:b w:val="0"/>
                <w:i w:val="0"/>
                <w:sz w:val="18"/>
              </w:rPr>
              <w:t>放映行政村覆盖率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AB702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57C2B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A8A74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2D82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D0220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D5763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27B79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F4E2B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7EB800">
            <w:pPr>
              <w:spacing w:before="0" w:after="0" w:line="240" w:lineRule="auto"/>
              <w:jc w:val="center"/>
            </w:pPr>
          </w:p>
        </w:tc>
      </w:tr>
      <w:tr w14:paraId="5127B51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C0DE7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80581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C0A72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DA7FA">
            <w:pPr>
              <w:spacing w:before="0" w:after="0" w:line="240" w:lineRule="auto"/>
              <w:jc w:val="left"/>
            </w:pPr>
            <w:r>
              <w:rPr>
                <w:rFonts w:ascii="宋体" w:hAnsi="宋体" w:eastAsia="宋体" w:cs="宋体"/>
                <w:b w:val="0"/>
                <w:i w:val="0"/>
                <w:sz w:val="18"/>
              </w:rPr>
              <w:t>经费保障时限</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806E7B">
            <w:pPr>
              <w:spacing w:before="0" w:after="0" w:line="240" w:lineRule="auto"/>
              <w:jc w:val="center"/>
            </w:pPr>
            <w:r>
              <w:rPr>
                <w:rFonts w:ascii="宋体" w:hAnsi="宋体" w:eastAsia="宋体" w:cs="宋体"/>
                <w:b w:val="0"/>
                <w:i w:val="0"/>
                <w:sz w:val="18"/>
              </w:rPr>
              <w:t>=12个月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286ACE">
            <w:pPr>
              <w:spacing w:before="0" w:after="0" w:line="240" w:lineRule="auto"/>
              <w:jc w:val="center"/>
            </w:pPr>
            <w:r>
              <w:rPr>
                <w:rFonts w:ascii="宋体" w:hAnsi="宋体" w:eastAsia="宋体" w:cs="宋体"/>
                <w:b w:val="0"/>
                <w:i w:val="0"/>
                <w:sz w:val="18"/>
              </w:rPr>
              <w:t>=12个月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EE02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B95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76A7A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FE319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35DDD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99E70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CA9413">
            <w:pPr>
              <w:spacing w:before="0" w:after="0" w:line="240" w:lineRule="auto"/>
              <w:jc w:val="center"/>
            </w:pPr>
          </w:p>
        </w:tc>
      </w:tr>
      <w:tr w14:paraId="2BDC024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7CFCD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0AEFB7">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E08E47">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740BAA">
            <w:pPr>
              <w:spacing w:before="0" w:after="0" w:line="240" w:lineRule="auto"/>
              <w:jc w:val="left"/>
            </w:pPr>
            <w:r>
              <w:rPr>
                <w:rFonts w:ascii="宋体" w:hAnsi="宋体" w:eastAsia="宋体" w:cs="宋体"/>
                <w:b w:val="0"/>
                <w:i w:val="0"/>
                <w:sz w:val="18"/>
              </w:rPr>
              <w:t>农村电影放映补贴标准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FE166">
            <w:pPr>
              <w:spacing w:before="0" w:after="0" w:line="240" w:lineRule="auto"/>
              <w:jc w:val="center"/>
            </w:pPr>
            <w:r>
              <w:rPr>
                <w:rFonts w:ascii="宋体" w:hAnsi="宋体" w:eastAsia="宋体" w:cs="宋体"/>
                <w:b w:val="0"/>
                <w:i w:val="0"/>
                <w:sz w:val="18"/>
              </w:rPr>
              <w:t>&lt;=200元/场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E5E08E">
            <w:pPr>
              <w:spacing w:before="0" w:after="0" w:line="240" w:lineRule="auto"/>
              <w:jc w:val="center"/>
            </w:pPr>
            <w:r>
              <w:rPr>
                <w:rFonts w:ascii="宋体" w:hAnsi="宋体" w:eastAsia="宋体" w:cs="宋体"/>
                <w:b w:val="0"/>
                <w:i w:val="0"/>
                <w:sz w:val="18"/>
              </w:rPr>
              <w:t>=181.25元/场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751B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CF0B17">
            <w:pPr>
              <w:spacing w:before="0" w:after="0" w:line="240" w:lineRule="auto"/>
              <w:jc w:val="center"/>
            </w:pPr>
            <w:r>
              <w:rPr>
                <w:rFonts w:ascii="宋体" w:hAnsi="宋体" w:eastAsia="宋体" w:cs="宋体"/>
                <w:b w:val="0"/>
                <w:i w:val="0"/>
                <w:sz w:val="18"/>
              </w:rPr>
              <w:t>15.5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CF2324">
            <w:pPr>
              <w:spacing w:before="0" w:after="0" w:line="240" w:lineRule="auto"/>
              <w:jc w:val="center"/>
            </w:pPr>
            <w:r>
              <w:rPr>
                <w:rFonts w:ascii="宋体" w:hAnsi="宋体" w:eastAsia="宋体" w:cs="宋体"/>
                <w:b w:val="0"/>
                <w:i w:val="0"/>
                <w:sz w:val="18"/>
              </w:rPr>
              <w:t>200元/场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323DA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643E2D">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8B1EA5">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FA0C44">
            <w:pPr>
              <w:spacing w:before="0" w:after="0" w:line="240" w:lineRule="auto"/>
              <w:jc w:val="center"/>
            </w:pPr>
            <w:r>
              <w:rPr>
                <w:rFonts w:ascii="宋体" w:hAnsi="宋体" w:eastAsia="宋体" w:cs="宋体"/>
                <w:b w:val="0"/>
                <w:i w:val="0"/>
                <w:sz w:val="18"/>
              </w:rPr>
              <w:t>偏差原因：部分资金在走支付手续；改进措施：提高资金支付及时度</w:t>
            </w:r>
          </w:p>
        </w:tc>
      </w:tr>
      <w:tr w14:paraId="317B52C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30EAF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1B34AA">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438F7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E6D97D">
            <w:pPr>
              <w:spacing w:before="0" w:after="0" w:line="240" w:lineRule="auto"/>
              <w:jc w:val="left"/>
            </w:pPr>
            <w:r>
              <w:rPr>
                <w:rFonts w:ascii="宋体" w:hAnsi="宋体" w:eastAsia="宋体" w:cs="宋体"/>
                <w:b w:val="0"/>
                <w:i w:val="0"/>
                <w:sz w:val="18"/>
              </w:rPr>
              <w:t>提升群众文化生活水平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5A5108">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D759A0">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DAAA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7C5A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113289">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218868">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7DE0D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26D2C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D3787C">
            <w:pPr>
              <w:spacing w:before="0" w:after="0" w:line="240" w:lineRule="auto"/>
              <w:jc w:val="center"/>
            </w:pPr>
          </w:p>
        </w:tc>
      </w:tr>
      <w:tr w14:paraId="56A8568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E0F70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71F3B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126C1A">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1AF4F5">
            <w:pPr>
              <w:spacing w:before="0" w:after="0" w:line="240" w:lineRule="auto"/>
              <w:jc w:val="left"/>
            </w:pPr>
            <w:r>
              <w:rPr>
                <w:rFonts w:ascii="宋体" w:hAnsi="宋体" w:eastAsia="宋体" w:cs="宋体"/>
                <w:b w:val="0"/>
                <w:i w:val="0"/>
                <w:sz w:val="18"/>
              </w:rPr>
              <w:t>受益群众对农村电影放映的满意度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D4914C">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8F3E2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D8271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C545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87F41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12D86E">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752B3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C689B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3FC5A3">
            <w:pPr>
              <w:spacing w:before="0" w:after="0" w:line="240" w:lineRule="auto"/>
              <w:jc w:val="center"/>
            </w:pPr>
          </w:p>
        </w:tc>
      </w:tr>
      <w:tr w14:paraId="2F5F6E41">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63A4EE">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B596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4AE301">
            <w:pPr>
              <w:spacing w:before="0" w:after="0" w:line="240" w:lineRule="auto"/>
              <w:jc w:val="center"/>
            </w:pPr>
            <w:r>
              <w:rPr>
                <w:rFonts w:ascii="宋体" w:hAnsi="宋体" w:eastAsia="宋体" w:cs="宋体"/>
                <w:b w:val="0"/>
                <w:i w:val="0"/>
                <w:sz w:val="18"/>
              </w:rPr>
              <w:t>94.56</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37EB4E">
            <w:pPr>
              <w:spacing w:before="0" w:after="0" w:line="240" w:lineRule="auto"/>
              <w:jc w:val="center"/>
            </w:pPr>
          </w:p>
        </w:tc>
      </w:tr>
    </w:tbl>
    <w:p w14:paraId="77D85AF4"/>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599"/>
        <w:gridCol w:w="1"/>
        <w:gridCol w:w="680"/>
      </w:tblGrid>
      <w:tr w14:paraId="11596B0A">
        <w:tblPrEx>
          <w:tblCellMar>
            <w:top w:w="36" w:type="dxa"/>
            <w:left w:w="36" w:type="dxa"/>
            <w:bottom w:w="36" w:type="dxa"/>
            <w:right w:w="36" w:type="dxa"/>
          </w:tblCellMar>
        </w:tblPrEx>
        <w:trPr>
          <w:trHeight w:val="405" w:hRule="atLeast"/>
        </w:trPr>
        <w:tc>
          <w:tcPr>
            <w:tcW w:w="461"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F1BB26">
            <w:pPr>
              <w:spacing w:before="0" w:after="0" w:line="240" w:lineRule="auto"/>
              <w:jc w:val="center"/>
            </w:pPr>
            <w:r>
              <w:rPr>
                <w:rFonts w:ascii="宋体" w:hAnsi="宋体" w:eastAsia="宋体" w:cs="宋体"/>
                <w:b/>
                <w:i w:val="0"/>
                <w:sz w:val="18"/>
              </w:rPr>
              <w:t>项目支出绩效自评表</w:t>
            </w:r>
          </w:p>
        </w:tc>
      </w:tr>
      <w:tr w14:paraId="2D1E8B10">
        <w:tblPrEx>
          <w:tblCellMar>
            <w:top w:w="36" w:type="dxa"/>
            <w:left w:w="36" w:type="dxa"/>
            <w:bottom w:w="36" w:type="dxa"/>
            <w:right w:w="36" w:type="dxa"/>
          </w:tblCellMar>
        </w:tblPrEx>
        <w:tc>
          <w:tcPr>
            <w:tcW w:w="461"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39C8CFD">
            <w:pPr>
              <w:spacing w:before="0" w:after="0" w:line="240" w:lineRule="auto"/>
              <w:jc w:val="center"/>
            </w:pPr>
            <w:r>
              <w:rPr>
                <w:rFonts w:ascii="宋体" w:hAnsi="宋体" w:eastAsia="宋体" w:cs="宋体"/>
                <w:b w:val="0"/>
                <w:i w:val="0"/>
                <w:sz w:val="18"/>
              </w:rPr>
              <w:t>(2025年度)</w:t>
            </w:r>
          </w:p>
        </w:tc>
      </w:tr>
      <w:tr w14:paraId="5F774A05">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109EC3">
            <w:pPr>
              <w:spacing w:before="0" w:after="0" w:line="240" w:lineRule="auto"/>
              <w:jc w:val="center"/>
            </w:pPr>
            <w:r>
              <w:rPr>
                <w:rFonts w:ascii="宋体" w:hAnsi="宋体" w:eastAsia="宋体" w:cs="宋体"/>
                <w:b w:val="0"/>
                <w:i w:val="0"/>
                <w:sz w:val="18"/>
              </w:rPr>
              <w:t>项目名称</w:t>
            </w:r>
          </w:p>
        </w:tc>
        <w:tc>
          <w:tcPr>
            <w:tcW w:w="461"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30D74BE">
            <w:pPr>
              <w:spacing w:before="0" w:after="0" w:line="240" w:lineRule="auto"/>
              <w:jc w:val="center"/>
            </w:pPr>
            <w:r>
              <w:rPr>
                <w:rFonts w:ascii="宋体" w:hAnsi="宋体" w:eastAsia="宋体" w:cs="宋体"/>
                <w:b w:val="0"/>
                <w:i w:val="0"/>
                <w:sz w:val="18"/>
              </w:rPr>
              <w:t>2025年自治区“石榴云”融媒体技术平台运维服务费</w:t>
            </w:r>
          </w:p>
        </w:tc>
      </w:tr>
      <w:tr w14:paraId="48CC3E70">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4952C">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6A8CC4">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5CFBDA">
            <w:pPr>
              <w:spacing w:before="0" w:after="0" w:line="240" w:lineRule="auto"/>
              <w:jc w:val="center"/>
            </w:pPr>
            <w:r>
              <w:rPr>
                <w:rFonts w:ascii="宋体" w:hAnsi="宋体" w:eastAsia="宋体" w:cs="宋体"/>
                <w:b w:val="0"/>
                <w:i w:val="0"/>
                <w:sz w:val="18"/>
              </w:rPr>
              <w:t>实施单位</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273FB48F">
            <w:pPr>
              <w:spacing w:before="0" w:after="0" w:line="240" w:lineRule="auto"/>
              <w:jc w:val="center"/>
            </w:pPr>
            <w:r>
              <w:rPr>
                <w:rFonts w:ascii="宋体" w:hAnsi="宋体" w:eastAsia="宋体" w:cs="宋体"/>
                <w:b w:val="0"/>
                <w:i w:val="0"/>
                <w:sz w:val="18"/>
              </w:rPr>
              <w:t>博乐市融媒体中心（广播电视台）</w:t>
            </w:r>
          </w:p>
        </w:tc>
      </w:tr>
      <w:tr w14:paraId="0C624217">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724786">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5EADD2">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728FF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56CE6B">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CA41F8">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9C34B">
            <w:pPr>
              <w:spacing w:before="0" w:after="0" w:line="240" w:lineRule="auto"/>
              <w:jc w:val="center"/>
            </w:pPr>
            <w:r>
              <w:rPr>
                <w:rFonts w:ascii="宋体" w:hAnsi="宋体" w:eastAsia="宋体" w:cs="宋体"/>
                <w:b w:val="0"/>
                <w:i w:val="0"/>
                <w:sz w:val="18"/>
              </w:rPr>
              <w:t>分值</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7D0CE213">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0CDF40">
            <w:pPr>
              <w:spacing w:before="0" w:after="0" w:line="240" w:lineRule="auto"/>
              <w:jc w:val="center"/>
            </w:pPr>
            <w:r>
              <w:rPr>
                <w:rFonts w:ascii="宋体" w:hAnsi="宋体" w:eastAsia="宋体" w:cs="宋体"/>
                <w:b w:val="0"/>
                <w:i w:val="0"/>
                <w:sz w:val="18"/>
              </w:rPr>
              <w:t>得分</w:t>
            </w:r>
          </w:p>
        </w:tc>
      </w:tr>
      <w:tr w14:paraId="3AAC3DD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162B0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05D7DE">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AC931">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EEDA72">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A992FD">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5BD2C">
            <w:pPr>
              <w:spacing w:before="0" w:after="0" w:line="240" w:lineRule="auto"/>
              <w:jc w:val="center"/>
            </w:pPr>
            <w:r>
              <w:rPr>
                <w:rFonts w:ascii="宋体" w:hAnsi="宋体" w:eastAsia="宋体" w:cs="宋体"/>
                <w:b w:val="0"/>
                <w:i w:val="0"/>
                <w:sz w:val="18"/>
              </w:rPr>
              <w:t>10</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0B648E00">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F735E">
            <w:pPr>
              <w:spacing w:before="0" w:after="0" w:line="240" w:lineRule="auto"/>
              <w:jc w:val="center"/>
            </w:pPr>
            <w:r>
              <w:rPr>
                <w:rFonts w:ascii="宋体" w:hAnsi="宋体" w:eastAsia="宋体" w:cs="宋体"/>
                <w:b w:val="0"/>
                <w:i w:val="0"/>
                <w:sz w:val="18"/>
              </w:rPr>
              <w:t>10.00分</w:t>
            </w:r>
          </w:p>
        </w:tc>
      </w:tr>
      <w:tr w14:paraId="57B74FC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6DF4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91925B">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F340B6">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B45A22">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6A7021">
            <w:pPr>
              <w:spacing w:before="0" w:after="0" w:line="240" w:lineRule="auto"/>
              <w:jc w:val="center"/>
            </w:pPr>
            <w:r>
              <w:rPr>
                <w:rFonts w:ascii="宋体" w:hAnsi="宋体" w:eastAsia="宋体" w:cs="宋体"/>
                <w:b w:val="0"/>
                <w:i w:val="0"/>
                <w:sz w:val="18"/>
              </w:rPr>
              <w:t>25.00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7740A">
            <w:pPr>
              <w:spacing w:before="0" w:after="0" w:line="240" w:lineRule="auto"/>
              <w:jc w:val="center"/>
            </w:pPr>
            <w:r>
              <w:rPr>
                <w:rFonts w:ascii="宋体" w:hAnsi="宋体" w:eastAsia="宋体" w:cs="宋体"/>
                <w:b w:val="0"/>
                <w:i w:val="0"/>
                <w:sz w:val="18"/>
              </w:rPr>
              <w:t>—</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2CC6C11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46F90">
            <w:pPr>
              <w:spacing w:before="0" w:after="0" w:line="240" w:lineRule="auto"/>
              <w:jc w:val="center"/>
            </w:pPr>
            <w:r>
              <w:rPr>
                <w:rFonts w:ascii="宋体" w:hAnsi="宋体" w:eastAsia="宋体" w:cs="宋体"/>
                <w:b w:val="0"/>
                <w:i w:val="0"/>
                <w:sz w:val="18"/>
              </w:rPr>
              <w:t>—</w:t>
            </w:r>
          </w:p>
        </w:tc>
      </w:tr>
      <w:tr w14:paraId="4C9BB30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228C1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ECAB6A">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42FD8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DF862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3199D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0D339D">
            <w:pPr>
              <w:spacing w:before="0" w:after="0" w:line="240" w:lineRule="auto"/>
              <w:jc w:val="center"/>
            </w:pPr>
            <w:r>
              <w:rPr>
                <w:rFonts w:ascii="宋体" w:hAnsi="宋体" w:eastAsia="宋体" w:cs="宋体"/>
                <w:b w:val="0"/>
                <w:i w:val="0"/>
                <w:sz w:val="18"/>
              </w:rPr>
              <w:t>—</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138B6B6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BEECC5">
            <w:pPr>
              <w:spacing w:before="0" w:after="0" w:line="240" w:lineRule="auto"/>
              <w:jc w:val="center"/>
            </w:pPr>
            <w:r>
              <w:rPr>
                <w:rFonts w:ascii="宋体" w:hAnsi="宋体" w:eastAsia="宋体" w:cs="宋体"/>
                <w:b w:val="0"/>
                <w:i w:val="0"/>
                <w:sz w:val="18"/>
              </w:rPr>
              <w:t>—</w:t>
            </w:r>
          </w:p>
        </w:tc>
      </w:tr>
      <w:tr w14:paraId="746370F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6DCBA4">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E8B89D">
            <w:pPr>
              <w:spacing w:before="0" w:after="0" w:line="240" w:lineRule="auto"/>
              <w:jc w:val="center"/>
            </w:pPr>
            <w:r>
              <w:rPr>
                <w:rFonts w:ascii="宋体" w:hAnsi="宋体" w:eastAsia="宋体" w:cs="宋体"/>
                <w:b w:val="0"/>
                <w:i w:val="0"/>
                <w:sz w:val="18"/>
              </w:rPr>
              <w:t>预期目标</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noWrap/>
            <w:vAlign w:val="center"/>
          </w:tcPr>
          <w:p w14:paraId="071F5516">
            <w:pPr>
              <w:spacing w:before="0" w:after="0" w:line="240" w:lineRule="auto"/>
              <w:jc w:val="center"/>
            </w:pPr>
            <w:r>
              <w:rPr>
                <w:rFonts w:ascii="宋体" w:hAnsi="宋体" w:eastAsia="宋体" w:cs="宋体"/>
                <w:b w:val="0"/>
                <w:i w:val="0"/>
                <w:sz w:val="18"/>
              </w:rPr>
              <w:t>实际完成情况</w:t>
            </w:r>
          </w:p>
        </w:tc>
      </w:tr>
      <w:tr w14:paraId="2333B0B5">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52B0B6"/>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D86247A">
            <w:pPr>
              <w:spacing w:before="0" w:after="0" w:line="240" w:lineRule="auto"/>
              <w:jc w:val="left"/>
            </w:pPr>
            <w:r>
              <w:rPr>
                <w:rFonts w:ascii="宋体" w:hAnsi="宋体" w:eastAsia="宋体" w:cs="宋体"/>
                <w:b w:val="0"/>
                <w:i w:val="0"/>
                <w:sz w:val="18"/>
              </w:rPr>
              <w:t>自治区党委深入贯彻落实习近平总书记关于推动媒体融合发展、做大做强主流舆论的重要论述精神，“石榴云”平台是实现宣传工作“全疆一张网、全疆一朵云”的重要平台和支撑县级融媒体中心运行发展的安全技术平台，</w:t>
            </w:r>
            <w:r>
              <w:rPr>
                <w:rFonts w:hint="eastAsia" w:ascii="宋体" w:hAnsi="宋体" w:cs="宋体"/>
                <w:b w:val="0"/>
                <w:i w:val="0"/>
                <w:sz w:val="18"/>
                <w:lang w:eastAsia="zh-CN"/>
              </w:rPr>
              <w:t>本单位入驻</w:t>
            </w:r>
            <w:r>
              <w:rPr>
                <w:rFonts w:ascii="宋体" w:hAnsi="宋体" w:eastAsia="宋体" w:cs="宋体"/>
                <w:b w:val="0"/>
                <w:i w:val="0"/>
                <w:sz w:val="18"/>
              </w:rPr>
              <w:t>“石榴云”融媒体技术平台开展融合生产传播业务，相关全媒体报道经系统一键发布至天山网、天山网微博、手机客户端等平台，“石榴云”融媒体技术平台运行维护服务费25万元/年。通过实施本项目，可有效保障融媒体中心日常工作运转，有利于提升媒体能力。</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vAlign w:val="top"/>
          </w:tcPr>
          <w:p w14:paraId="2A8590DB">
            <w:pPr>
              <w:spacing w:before="0" w:after="0" w:line="240" w:lineRule="auto"/>
              <w:jc w:val="left"/>
            </w:pPr>
            <w:r>
              <w:rPr>
                <w:rFonts w:ascii="宋体" w:hAnsi="宋体" w:eastAsia="宋体" w:cs="宋体"/>
                <w:b w:val="0"/>
                <w:i w:val="0"/>
                <w:sz w:val="18"/>
              </w:rPr>
              <w:t>截至2025年12月31日，本项目实际形成支出25万元，已完成1个服务平台，政府采购率100%，资金使用合规率100%，项目完成及时率100%，该项目实施，有效保障了融媒体中心日常工作运转，有利于提升媒体能力。项目实施完成后，使受益人群满意度达到100%。</w:t>
            </w:r>
          </w:p>
        </w:tc>
      </w:tr>
      <w:tr w14:paraId="23C1369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646AA">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3B285B">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9D00A9">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0924BB">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BDB964">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CF8059">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0E2C27">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1CB39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E73B51">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C1E17">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ABF690">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3781D5">
            <w:pPr>
              <w:keepNext/>
              <w:spacing w:before="0" w:after="0" w:line="240" w:lineRule="auto"/>
              <w:jc w:val="center"/>
            </w:pPr>
            <w:r>
              <w:rPr>
                <w:rFonts w:ascii="宋体" w:hAnsi="宋体" w:eastAsia="宋体" w:cs="宋体"/>
                <w:b w:val="0"/>
                <w:i w:val="0"/>
                <w:sz w:val="18"/>
              </w:rPr>
              <w:t>佐证资料</w:t>
            </w:r>
          </w:p>
        </w:tc>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E8F49">
            <w:pPr>
              <w:keepNext/>
              <w:spacing w:before="0" w:after="0" w:line="240" w:lineRule="auto"/>
              <w:jc w:val="center"/>
            </w:pPr>
            <w:r>
              <w:rPr>
                <w:rFonts w:ascii="宋体" w:hAnsi="宋体" w:eastAsia="宋体" w:cs="宋体"/>
                <w:b w:val="0"/>
                <w:i w:val="0"/>
                <w:sz w:val="18"/>
              </w:rPr>
              <w:t>偏差原因分析及改进措施</w:t>
            </w:r>
          </w:p>
        </w:tc>
      </w:tr>
      <w:tr w14:paraId="37335FD5">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B9781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23FFE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D3D25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EEB98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CF9862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A9534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CADAA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C624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72CDE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D3992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836BD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BFF1F0"/>
        </w:tc>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8E31EB"/>
        </w:tc>
      </w:tr>
      <w:tr w14:paraId="3C453F72">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2B1AE2">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44A723">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695414">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231ADB">
            <w:pPr>
              <w:spacing w:before="0" w:after="0" w:line="240" w:lineRule="auto"/>
              <w:jc w:val="left"/>
            </w:pPr>
            <w:r>
              <w:rPr>
                <w:rFonts w:ascii="宋体" w:hAnsi="宋体" w:eastAsia="宋体" w:cs="宋体"/>
                <w:b w:val="0"/>
                <w:i w:val="0"/>
                <w:sz w:val="18"/>
              </w:rPr>
              <w:t>服务平台数量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D7604">
            <w:pPr>
              <w:spacing w:before="0" w:after="0" w:line="240" w:lineRule="auto"/>
              <w:jc w:val="center"/>
            </w:pPr>
            <w:r>
              <w:rPr>
                <w:rFonts w:ascii="宋体" w:hAnsi="宋体" w:eastAsia="宋体" w:cs="宋体"/>
                <w:b w:val="0"/>
                <w:i w:val="0"/>
                <w:sz w:val="18"/>
              </w:rPr>
              <w:t>&gt;=1个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99EB38">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4761E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3907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1ADB6F">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FB615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4400A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6C025D">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E84D1A">
            <w:pPr>
              <w:spacing w:before="0" w:after="0" w:line="240" w:lineRule="auto"/>
              <w:jc w:val="center"/>
            </w:pPr>
          </w:p>
        </w:tc>
      </w:tr>
      <w:tr w14:paraId="761BC29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DFF0D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B7E9E32"/>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57C83B">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E6736B">
            <w:pPr>
              <w:spacing w:before="0" w:after="0" w:line="240" w:lineRule="auto"/>
              <w:jc w:val="left"/>
            </w:pPr>
            <w:r>
              <w:rPr>
                <w:rFonts w:ascii="宋体" w:hAnsi="宋体" w:eastAsia="宋体" w:cs="宋体"/>
                <w:b w:val="0"/>
                <w:i w:val="0"/>
                <w:sz w:val="18"/>
              </w:rPr>
              <w:t>政府采购率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4235D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60AA5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93AD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0DE2B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06857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988F97">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9B1DA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471525">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B73523">
            <w:pPr>
              <w:spacing w:before="0" w:after="0" w:line="240" w:lineRule="auto"/>
              <w:jc w:val="center"/>
            </w:pPr>
          </w:p>
        </w:tc>
      </w:tr>
      <w:tr w14:paraId="5FE2964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CCB7C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585D3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9886D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EF4609">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BFBE0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11AF3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44BD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5714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64085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4BB99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B626C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001BDA">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9E0C2">
            <w:pPr>
              <w:spacing w:before="0" w:after="0" w:line="240" w:lineRule="auto"/>
              <w:jc w:val="center"/>
            </w:pPr>
          </w:p>
        </w:tc>
      </w:tr>
      <w:tr w14:paraId="3ED8F95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7540D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9F42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B3D040">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4FEDE7">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C8A3F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C8876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B06EE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1FC42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7AB5E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6936D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00969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3B921B">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3FE0B5">
            <w:pPr>
              <w:spacing w:before="0" w:after="0" w:line="240" w:lineRule="auto"/>
              <w:jc w:val="center"/>
            </w:pPr>
          </w:p>
        </w:tc>
      </w:tr>
      <w:tr w14:paraId="45F3214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92934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D309BE">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9618C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893E7F">
            <w:pPr>
              <w:spacing w:before="0" w:after="0" w:line="240" w:lineRule="auto"/>
              <w:jc w:val="left"/>
            </w:pPr>
            <w:r>
              <w:rPr>
                <w:rFonts w:ascii="宋体" w:hAnsi="宋体" w:eastAsia="宋体" w:cs="宋体"/>
                <w:b w:val="0"/>
                <w:i w:val="0"/>
                <w:sz w:val="18"/>
              </w:rPr>
              <w:t>服务平台年服务费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3EDBD9">
            <w:pPr>
              <w:spacing w:before="0" w:after="0" w:line="240" w:lineRule="auto"/>
              <w:jc w:val="center"/>
            </w:pPr>
            <w:r>
              <w:rPr>
                <w:rFonts w:ascii="宋体" w:hAnsi="宋体" w:eastAsia="宋体" w:cs="宋体"/>
                <w:b w:val="0"/>
                <w:i w:val="0"/>
                <w:sz w:val="18"/>
              </w:rPr>
              <w:t>&lt;=25万元/年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963F11">
            <w:pPr>
              <w:spacing w:before="0" w:after="0" w:line="240" w:lineRule="auto"/>
              <w:jc w:val="center"/>
            </w:pPr>
            <w:r>
              <w:rPr>
                <w:rFonts w:ascii="宋体" w:hAnsi="宋体" w:eastAsia="宋体" w:cs="宋体"/>
                <w:b w:val="0"/>
                <w:i w:val="0"/>
                <w:sz w:val="18"/>
              </w:rPr>
              <w:t>=25万元/年</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849B0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DD504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44C82B">
            <w:pPr>
              <w:spacing w:before="0" w:after="0" w:line="240" w:lineRule="auto"/>
              <w:jc w:val="center"/>
            </w:pPr>
            <w:r>
              <w:rPr>
                <w:rFonts w:ascii="宋体" w:hAnsi="宋体" w:eastAsia="宋体" w:cs="宋体"/>
                <w:b w:val="0"/>
                <w:i w:val="0"/>
                <w:sz w:val="18"/>
              </w:rPr>
              <w:t>25万元/年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DFDAB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E9A716">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57DB34">
            <w:pPr>
              <w:spacing w:before="0" w:after="0" w:line="240" w:lineRule="auto"/>
              <w:jc w:val="center"/>
            </w:pPr>
            <w:r>
              <w:rPr>
                <w:rFonts w:ascii="宋体" w:hAnsi="宋体" w:eastAsia="宋体" w:cs="宋体"/>
                <w:b w:val="0"/>
                <w:i w:val="0"/>
                <w:sz w:val="18"/>
              </w:rPr>
              <w:t>原始凭证</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C746BF">
            <w:pPr>
              <w:spacing w:before="0" w:after="0" w:line="240" w:lineRule="auto"/>
              <w:jc w:val="center"/>
            </w:pPr>
          </w:p>
        </w:tc>
      </w:tr>
      <w:tr w14:paraId="4870AC2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30604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446D9D">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73360">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743B9E">
            <w:pPr>
              <w:spacing w:before="0" w:after="0" w:line="240" w:lineRule="auto"/>
              <w:jc w:val="left"/>
            </w:pPr>
            <w:r>
              <w:rPr>
                <w:rFonts w:ascii="宋体" w:hAnsi="宋体" w:eastAsia="宋体" w:cs="宋体"/>
                <w:b w:val="0"/>
                <w:i w:val="0"/>
                <w:sz w:val="18"/>
              </w:rPr>
              <w:t>提升媒体能力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ED85E3">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223259">
            <w:pPr>
              <w:spacing w:before="0" w:after="0" w:line="240" w:lineRule="auto"/>
              <w:jc w:val="center"/>
            </w:pPr>
            <w:r>
              <w:rPr>
                <w:rFonts w:ascii="宋体" w:hAnsi="宋体" w:eastAsia="宋体" w:cs="宋体"/>
                <w:b w:val="0"/>
                <w:i w:val="0"/>
                <w:sz w:val="18"/>
              </w:rPr>
              <w:t>基本达成年度目标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EC78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85E1F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65E67D">
            <w:pPr>
              <w:spacing w:before="0" w:after="0" w:line="240" w:lineRule="auto"/>
              <w:jc w:val="center"/>
            </w:pPr>
            <w:r>
              <w:rPr>
                <w:rFonts w:ascii="宋体" w:hAnsi="宋体" w:eastAsia="宋体" w:cs="宋体"/>
                <w:b w:val="0"/>
                <w:i w:val="0"/>
                <w:sz w:val="18"/>
              </w:rPr>
              <w:t>效果显著</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60E5D8">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6902B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06D5DF">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8A1D77">
            <w:pPr>
              <w:spacing w:before="0" w:after="0" w:line="240" w:lineRule="auto"/>
              <w:jc w:val="center"/>
            </w:pPr>
          </w:p>
        </w:tc>
      </w:tr>
      <w:tr w14:paraId="72E6E9B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58879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FCEBD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12670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0CBEA5">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08D457">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158A5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33E6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AB52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3A44A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33C5EA">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42EE5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4C4873">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B5BB2D">
            <w:pPr>
              <w:spacing w:before="0" w:after="0" w:line="240" w:lineRule="auto"/>
              <w:jc w:val="center"/>
            </w:pPr>
          </w:p>
        </w:tc>
      </w:tr>
      <w:tr w14:paraId="4BC00572">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F2FBB6">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14798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CE1A0E">
            <w:pPr>
              <w:spacing w:before="0" w:after="0" w:line="240" w:lineRule="auto"/>
              <w:jc w:val="center"/>
            </w:pPr>
            <w:r>
              <w:rPr>
                <w:rFonts w:ascii="宋体" w:hAnsi="宋体" w:eastAsia="宋体" w:cs="宋体"/>
                <w:b w:val="0"/>
                <w:i w:val="0"/>
                <w:sz w:val="18"/>
              </w:rPr>
              <w:t>100.00</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D9DF7E4">
            <w:pPr>
              <w:spacing w:before="0" w:after="0" w:line="240" w:lineRule="auto"/>
              <w:jc w:val="center"/>
            </w:pPr>
          </w:p>
        </w:tc>
      </w:tr>
    </w:tbl>
    <w:p w14:paraId="2DF79BFA">
      <w:r>
        <w:br w:type="page"/>
      </w:r>
    </w:p>
    <w:tbl>
      <w:tblPr>
        <w:tblStyle w:val="8"/>
        <w:tblW w:w="5000" w:type="pct"/>
        <w:tblInd w:w="0" w:type="dxa"/>
        <w:tblLayout w:type="autofit"/>
        <w:tblCellMar>
          <w:top w:w="36" w:type="dxa"/>
          <w:left w:w="36" w:type="dxa"/>
          <w:bottom w:w="36" w:type="dxa"/>
          <w:right w:w="36" w:type="dxa"/>
        </w:tblCellMar>
      </w:tblPr>
      <w:tblGrid>
        <w:gridCol w:w="591"/>
        <w:gridCol w:w="591"/>
        <w:gridCol w:w="591"/>
        <w:gridCol w:w="591"/>
        <w:gridCol w:w="785"/>
        <w:gridCol w:w="669"/>
        <w:gridCol w:w="591"/>
        <w:gridCol w:w="785"/>
        <w:gridCol w:w="669"/>
        <w:gridCol w:w="591"/>
        <w:gridCol w:w="591"/>
        <w:gridCol w:w="591"/>
        <w:gridCol w:w="670"/>
      </w:tblGrid>
      <w:tr w14:paraId="0F0D4E33">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07FFF21">
            <w:pPr>
              <w:spacing w:before="0" w:after="0" w:line="240" w:lineRule="auto"/>
              <w:jc w:val="center"/>
            </w:pPr>
            <w:r>
              <w:rPr>
                <w:rFonts w:ascii="宋体" w:hAnsi="宋体" w:eastAsia="宋体" w:cs="宋体"/>
                <w:b/>
                <w:i w:val="0"/>
                <w:sz w:val="18"/>
              </w:rPr>
              <w:t>项目支出绩效自评表</w:t>
            </w:r>
          </w:p>
        </w:tc>
      </w:tr>
      <w:tr w14:paraId="359179D6">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692E14B">
            <w:pPr>
              <w:spacing w:before="0" w:after="0" w:line="240" w:lineRule="auto"/>
              <w:jc w:val="center"/>
            </w:pPr>
            <w:r>
              <w:rPr>
                <w:rFonts w:ascii="宋体" w:hAnsi="宋体" w:eastAsia="宋体" w:cs="宋体"/>
                <w:b w:val="0"/>
                <w:i w:val="0"/>
                <w:sz w:val="18"/>
              </w:rPr>
              <w:t>(2025年度)</w:t>
            </w:r>
          </w:p>
        </w:tc>
      </w:tr>
      <w:tr w14:paraId="136E503E">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6C30BC">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80807C6">
            <w:pPr>
              <w:spacing w:before="0" w:after="0" w:line="240" w:lineRule="auto"/>
              <w:jc w:val="center"/>
            </w:pPr>
            <w:r>
              <w:rPr>
                <w:rFonts w:ascii="宋体" w:hAnsi="宋体" w:eastAsia="宋体" w:cs="宋体"/>
                <w:b w:val="0"/>
                <w:i w:val="0"/>
                <w:sz w:val="18"/>
              </w:rPr>
              <w:t>2025年自治区广播电视“村村通”运行维护聘用人员经费（博州财教</w:t>
            </w:r>
            <w:r>
              <w:rPr>
                <w:rFonts w:hint="eastAsia" w:ascii="宋体" w:hAnsi="宋体" w:cs="宋体"/>
                <w:b w:val="0"/>
                <w:i w:val="0"/>
                <w:sz w:val="18"/>
                <w:lang w:eastAsia="zh-CN"/>
              </w:rPr>
              <w:t>〔2024〕81号</w:t>
            </w:r>
            <w:r>
              <w:rPr>
                <w:rFonts w:ascii="宋体" w:hAnsi="宋体" w:eastAsia="宋体" w:cs="宋体"/>
                <w:b w:val="0"/>
                <w:i w:val="0"/>
                <w:sz w:val="18"/>
              </w:rPr>
              <w:t>）</w:t>
            </w:r>
          </w:p>
        </w:tc>
      </w:tr>
      <w:tr w14:paraId="52339FF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F1AA73">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D58822">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C0C714">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AF7CF1F">
            <w:pPr>
              <w:spacing w:before="0" w:after="0" w:line="240" w:lineRule="auto"/>
              <w:jc w:val="center"/>
            </w:pPr>
            <w:r>
              <w:rPr>
                <w:rFonts w:ascii="宋体" w:hAnsi="宋体" w:eastAsia="宋体" w:cs="宋体"/>
                <w:b w:val="0"/>
                <w:i w:val="0"/>
                <w:sz w:val="18"/>
              </w:rPr>
              <w:t>博乐市融媒体中心（广播电视台）</w:t>
            </w:r>
          </w:p>
        </w:tc>
      </w:tr>
      <w:tr w14:paraId="4671AF8D">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09C1FC">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F8704F">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C57256">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D9890B">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573B6E">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F9199F">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5672552">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66A982">
            <w:pPr>
              <w:spacing w:before="0" w:after="0" w:line="240" w:lineRule="auto"/>
              <w:jc w:val="center"/>
            </w:pPr>
            <w:r>
              <w:rPr>
                <w:rFonts w:ascii="宋体" w:hAnsi="宋体" w:eastAsia="宋体" w:cs="宋体"/>
                <w:b w:val="0"/>
                <w:i w:val="0"/>
                <w:sz w:val="18"/>
              </w:rPr>
              <w:t>得分</w:t>
            </w:r>
          </w:p>
        </w:tc>
      </w:tr>
      <w:tr w14:paraId="668D678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0383AF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8734C2">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32FCE3">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7B8880">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2E0198">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E3C1E">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F69F86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F05C1">
            <w:pPr>
              <w:spacing w:before="0" w:after="0" w:line="240" w:lineRule="auto"/>
              <w:jc w:val="center"/>
            </w:pPr>
            <w:r>
              <w:rPr>
                <w:rFonts w:ascii="宋体" w:hAnsi="宋体" w:eastAsia="宋体" w:cs="宋体"/>
                <w:b w:val="0"/>
                <w:i w:val="0"/>
                <w:sz w:val="18"/>
              </w:rPr>
              <w:t>10.00分</w:t>
            </w:r>
          </w:p>
        </w:tc>
      </w:tr>
      <w:tr w14:paraId="58833FC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DBD6C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349CBB">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6540B9">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4F7494">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DB96A3">
            <w:pPr>
              <w:spacing w:before="0" w:after="0" w:line="240" w:lineRule="auto"/>
              <w:jc w:val="center"/>
            </w:pPr>
            <w:r>
              <w:rPr>
                <w:rFonts w:ascii="宋体" w:hAnsi="宋体" w:eastAsia="宋体" w:cs="宋体"/>
                <w:b w:val="0"/>
                <w:i w:val="0"/>
                <w:sz w:val="18"/>
              </w:rPr>
              <w:t>7.29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9D5AD">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B83ED1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71ABA">
            <w:pPr>
              <w:spacing w:before="0" w:after="0" w:line="240" w:lineRule="auto"/>
              <w:jc w:val="center"/>
            </w:pPr>
            <w:r>
              <w:rPr>
                <w:rFonts w:ascii="宋体" w:hAnsi="宋体" w:eastAsia="宋体" w:cs="宋体"/>
                <w:b w:val="0"/>
                <w:i w:val="0"/>
                <w:sz w:val="18"/>
              </w:rPr>
              <w:t>—</w:t>
            </w:r>
          </w:p>
        </w:tc>
      </w:tr>
      <w:tr w14:paraId="2910E19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23E07F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3E8526">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C0712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7D920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C88C9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97850">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5C4953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DB93F3">
            <w:pPr>
              <w:spacing w:before="0" w:after="0" w:line="240" w:lineRule="auto"/>
              <w:jc w:val="center"/>
            </w:pPr>
            <w:r>
              <w:rPr>
                <w:rFonts w:ascii="宋体" w:hAnsi="宋体" w:eastAsia="宋体" w:cs="宋体"/>
                <w:b w:val="0"/>
                <w:i w:val="0"/>
                <w:sz w:val="18"/>
              </w:rPr>
              <w:t>—</w:t>
            </w:r>
          </w:p>
        </w:tc>
      </w:tr>
      <w:tr w14:paraId="2FF60E7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04BA2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1C2B15C">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9A38830">
            <w:pPr>
              <w:spacing w:before="0" w:after="0" w:line="240" w:lineRule="auto"/>
              <w:jc w:val="center"/>
            </w:pPr>
            <w:r>
              <w:rPr>
                <w:rFonts w:ascii="宋体" w:hAnsi="宋体" w:eastAsia="宋体" w:cs="宋体"/>
                <w:b w:val="0"/>
                <w:i w:val="0"/>
                <w:sz w:val="18"/>
              </w:rPr>
              <w:t>实际完成情况</w:t>
            </w:r>
          </w:p>
        </w:tc>
      </w:tr>
      <w:tr w14:paraId="02E7F477">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2BC32F"/>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BFB356E">
            <w:pPr>
              <w:spacing w:before="0" w:after="0" w:line="240" w:lineRule="auto"/>
              <w:jc w:val="left"/>
            </w:pPr>
            <w:r>
              <w:rPr>
                <w:rFonts w:ascii="宋体" w:hAnsi="宋体" w:eastAsia="宋体" w:cs="宋体"/>
                <w:b w:val="0"/>
                <w:i w:val="0"/>
                <w:sz w:val="18"/>
              </w:rPr>
              <w:t>本项目主要实施内容为：聘用5人开展广播电视“村村通”维护工作，确保运行维护队伍人员稳定，理论扎实、技能过硬，实现“小问题不出乡镇，一般问题不出县市”的运行维护目标，全面保障各项设施设备运行维护正常，广大农牧民群众能够正常收听收</w:t>
            </w:r>
            <w:r>
              <w:rPr>
                <w:rFonts w:hint="eastAsia" w:ascii="宋体" w:hAnsi="宋体" w:cs="宋体"/>
                <w:b w:val="0"/>
                <w:i w:val="0"/>
                <w:sz w:val="18"/>
                <w:lang w:eastAsia="zh-CN"/>
              </w:rPr>
              <w:t>看</w:t>
            </w:r>
            <w:r>
              <w:rPr>
                <w:rFonts w:ascii="宋体" w:hAnsi="宋体" w:eastAsia="宋体" w:cs="宋体"/>
                <w:b w:val="0"/>
                <w:i w:val="0"/>
                <w:sz w:val="18"/>
              </w:rPr>
              <w:t>广播电视节目，共补助7.29万元。项目计划于2025年12月完成。通过实施本项目，可有效提升广大农牧区的广播电视公共服务质量，有利于提高村村通维护水平。待项目实施完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89551E2">
            <w:pPr>
              <w:spacing w:before="0" w:after="0" w:line="240" w:lineRule="auto"/>
              <w:jc w:val="left"/>
            </w:pPr>
            <w:r>
              <w:rPr>
                <w:rFonts w:ascii="宋体" w:hAnsi="宋体" w:eastAsia="宋体" w:cs="宋体"/>
                <w:b w:val="0"/>
                <w:i w:val="0"/>
                <w:sz w:val="18"/>
              </w:rPr>
              <w:t>截至2025年12月31日，本项目实际形成支出7.29万元，已完成聘用5人开展广播电视“村村通”维护工作，资金使用合规率达到100%，资金支付及时率达到100%，通过项目实施，提高了村村通维护水平，实现了“小问题不出乡镇，一般问题不出县市”的运行维护目标，各项设施设备运行维护正常，广大农牧民群众能够正常收听收</w:t>
            </w:r>
            <w:r>
              <w:rPr>
                <w:rFonts w:hint="eastAsia" w:ascii="宋体" w:hAnsi="宋体" w:cs="宋体"/>
                <w:b w:val="0"/>
                <w:i w:val="0"/>
                <w:sz w:val="18"/>
                <w:lang w:eastAsia="zh-CN"/>
              </w:rPr>
              <w:t>看</w:t>
            </w:r>
            <w:r>
              <w:rPr>
                <w:rFonts w:ascii="宋体" w:hAnsi="宋体" w:eastAsia="宋体" w:cs="宋体"/>
                <w:b w:val="0"/>
                <w:i w:val="0"/>
                <w:sz w:val="18"/>
              </w:rPr>
              <w:t>广播电视节目，运维聘用人员满意度达到100%，受益群众满意度达到100%。</w:t>
            </w:r>
          </w:p>
        </w:tc>
      </w:tr>
      <w:tr w14:paraId="1DDCB4D6">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0BD0F4">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90BFDA">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1E341E">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676CF1">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3F014">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A9D1A2">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14BF85">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95E2422">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AC83C8">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9ECD93">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2114D4">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1FE760">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EACAF4">
            <w:pPr>
              <w:keepNext/>
              <w:spacing w:before="0" w:after="0" w:line="240" w:lineRule="auto"/>
              <w:jc w:val="center"/>
            </w:pPr>
            <w:r>
              <w:rPr>
                <w:rFonts w:ascii="宋体" w:hAnsi="宋体" w:eastAsia="宋体" w:cs="宋体"/>
                <w:b w:val="0"/>
                <w:i w:val="0"/>
                <w:sz w:val="18"/>
              </w:rPr>
              <w:t>偏差原因分析及改进措施</w:t>
            </w:r>
          </w:p>
        </w:tc>
      </w:tr>
      <w:tr w14:paraId="5B1CDA28">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8441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8566E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97A1A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BD94E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88175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7470D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4CF3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870F5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55DB63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66A8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05163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37875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B95D9A"/>
        </w:tc>
      </w:tr>
      <w:tr w14:paraId="68841BBF">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0DEC02">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02177">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37B5D">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3E8E1E">
            <w:pPr>
              <w:spacing w:before="0" w:after="0" w:line="240" w:lineRule="auto"/>
              <w:jc w:val="left"/>
            </w:pPr>
            <w:r>
              <w:rPr>
                <w:rFonts w:ascii="宋体" w:hAnsi="宋体" w:eastAsia="宋体" w:cs="宋体"/>
                <w:b w:val="0"/>
                <w:i w:val="0"/>
                <w:sz w:val="18"/>
              </w:rPr>
              <w:t>聘用人数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BEDB9C">
            <w:pPr>
              <w:spacing w:before="0" w:after="0" w:line="240" w:lineRule="auto"/>
              <w:jc w:val="center"/>
            </w:pPr>
            <w:r>
              <w:rPr>
                <w:rFonts w:ascii="宋体" w:hAnsi="宋体" w:eastAsia="宋体" w:cs="宋体"/>
                <w:b w:val="0"/>
                <w:i w:val="0"/>
                <w:sz w:val="18"/>
              </w:rPr>
              <w:t>&gt;=5人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6353C0">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3298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AAD92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BE5E08">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765B1A">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9BCF3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A9E93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CE0AC8">
            <w:pPr>
              <w:spacing w:before="0" w:after="0" w:line="240" w:lineRule="auto"/>
              <w:jc w:val="center"/>
            </w:pPr>
          </w:p>
        </w:tc>
      </w:tr>
      <w:tr w14:paraId="200FC15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68F00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2510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6A017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35682A">
            <w:pPr>
              <w:spacing w:before="0" w:after="0" w:line="240" w:lineRule="auto"/>
              <w:jc w:val="left"/>
            </w:pPr>
            <w:r>
              <w:rPr>
                <w:rFonts w:ascii="宋体" w:hAnsi="宋体" w:eastAsia="宋体" w:cs="宋体"/>
                <w:b w:val="0"/>
                <w:i w:val="0"/>
                <w:sz w:val="18"/>
              </w:rPr>
              <w:t>聘用人员补助发放次数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51607D">
            <w:pPr>
              <w:spacing w:before="0" w:after="0" w:line="240" w:lineRule="auto"/>
              <w:jc w:val="center"/>
            </w:pPr>
            <w:r>
              <w:rPr>
                <w:rFonts w:ascii="宋体" w:hAnsi="宋体" w:eastAsia="宋体" w:cs="宋体"/>
                <w:b w:val="0"/>
                <w:i w:val="0"/>
                <w:sz w:val="18"/>
              </w:rPr>
              <w:t>&gt;=4次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8FAC54">
            <w:pPr>
              <w:spacing w:before="0" w:after="0" w:line="240" w:lineRule="auto"/>
              <w:jc w:val="center"/>
            </w:pPr>
            <w:r>
              <w:rPr>
                <w:rFonts w:ascii="宋体" w:hAnsi="宋体" w:eastAsia="宋体" w:cs="宋体"/>
                <w:b w:val="0"/>
                <w:i w:val="0"/>
                <w:sz w:val="18"/>
              </w:rPr>
              <w:t>=4次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322F5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EB634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6F1B9B">
            <w:pPr>
              <w:spacing w:before="0" w:after="0" w:line="240" w:lineRule="auto"/>
              <w:jc w:val="center"/>
            </w:pPr>
            <w:r>
              <w:rPr>
                <w:rFonts w:ascii="宋体" w:hAnsi="宋体" w:eastAsia="宋体" w:cs="宋体"/>
                <w:b w:val="0"/>
                <w:i w:val="0"/>
                <w:sz w:val="18"/>
              </w:rPr>
              <w:t>4次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0D153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D0415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6923D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B926E2">
            <w:pPr>
              <w:spacing w:before="0" w:after="0" w:line="240" w:lineRule="auto"/>
              <w:jc w:val="center"/>
            </w:pPr>
          </w:p>
        </w:tc>
      </w:tr>
      <w:tr w14:paraId="2B4211F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D0CAF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BD2B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9E771E">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75352A">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06CE1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44065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A02F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66D00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0EF70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A17960">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71B32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B504B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4ACC89">
            <w:pPr>
              <w:spacing w:before="0" w:after="0" w:line="240" w:lineRule="auto"/>
              <w:jc w:val="center"/>
            </w:pPr>
          </w:p>
        </w:tc>
      </w:tr>
      <w:tr w14:paraId="0650746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D03CC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D6F8C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86A7FD">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965926">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780FF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C4482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CEA7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7D02A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4C884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AD769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535AD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016E4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2602EE">
            <w:pPr>
              <w:spacing w:before="0" w:after="0" w:line="240" w:lineRule="auto"/>
              <w:jc w:val="center"/>
            </w:pPr>
          </w:p>
        </w:tc>
      </w:tr>
      <w:tr w14:paraId="253006C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A6FDF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46AA45">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2C13DF">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361874">
            <w:pPr>
              <w:spacing w:before="0" w:after="0" w:line="240" w:lineRule="auto"/>
              <w:jc w:val="left"/>
            </w:pPr>
            <w:r>
              <w:rPr>
                <w:rFonts w:ascii="宋体" w:hAnsi="宋体" w:eastAsia="宋体" w:cs="宋体"/>
                <w:b w:val="0"/>
                <w:i w:val="0"/>
                <w:sz w:val="18"/>
              </w:rPr>
              <w:t>聘用人员补助成本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A2FEA4">
            <w:pPr>
              <w:spacing w:before="0" w:after="0" w:line="240" w:lineRule="auto"/>
              <w:jc w:val="center"/>
            </w:pPr>
            <w:r>
              <w:rPr>
                <w:rFonts w:ascii="宋体" w:hAnsi="宋体" w:eastAsia="宋体" w:cs="宋体"/>
                <w:b w:val="0"/>
                <w:i w:val="0"/>
                <w:sz w:val="18"/>
              </w:rPr>
              <w:t>&lt;=1.46万元/人/年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42907D">
            <w:pPr>
              <w:spacing w:before="0" w:after="0" w:line="240" w:lineRule="auto"/>
              <w:jc w:val="center"/>
            </w:pPr>
            <w:r>
              <w:rPr>
                <w:rFonts w:ascii="宋体" w:hAnsi="宋体" w:eastAsia="宋体" w:cs="宋体"/>
                <w:b w:val="0"/>
                <w:i w:val="0"/>
                <w:sz w:val="18"/>
              </w:rPr>
              <w:t>1.46万元/人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2644B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4235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FA4209">
            <w:pPr>
              <w:spacing w:before="0" w:after="0" w:line="240" w:lineRule="auto"/>
              <w:jc w:val="center"/>
            </w:pPr>
            <w:r>
              <w:rPr>
                <w:rFonts w:ascii="宋体" w:hAnsi="宋体" w:eastAsia="宋体" w:cs="宋体"/>
                <w:b w:val="0"/>
                <w:i w:val="0"/>
                <w:sz w:val="18"/>
              </w:rPr>
              <w:t>14580元/人/年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16F32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D02B5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37D86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11AF7A">
            <w:pPr>
              <w:spacing w:before="0" w:after="0" w:line="240" w:lineRule="auto"/>
              <w:jc w:val="center"/>
            </w:pPr>
          </w:p>
        </w:tc>
      </w:tr>
      <w:tr w14:paraId="212FAF6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0AD2C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B65CC1">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897DCF">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C80C4B">
            <w:pPr>
              <w:spacing w:before="0" w:after="0" w:line="240" w:lineRule="auto"/>
              <w:jc w:val="left"/>
            </w:pPr>
            <w:r>
              <w:rPr>
                <w:rFonts w:ascii="宋体" w:hAnsi="宋体" w:eastAsia="宋体" w:cs="宋体"/>
                <w:b w:val="0"/>
                <w:i w:val="0"/>
                <w:sz w:val="18"/>
              </w:rPr>
              <w:t>提高“村村通”维护水平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D06BF6">
            <w:pPr>
              <w:spacing w:before="0" w:after="0" w:line="240" w:lineRule="auto"/>
              <w:jc w:val="center"/>
            </w:pPr>
            <w:r>
              <w:rPr>
                <w:rFonts w:ascii="宋体" w:hAnsi="宋体" w:eastAsia="宋体" w:cs="宋体"/>
                <w:b w:val="0"/>
                <w:i w:val="0"/>
                <w:sz w:val="18"/>
              </w:rPr>
              <w:t>有效提高</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B8E860">
            <w:pPr>
              <w:spacing w:before="0" w:after="0" w:line="240" w:lineRule="auto"/>
              <w:jc w:val="center"/>
            </w:pPr>
            <w:r>
              <w:rPr>
                <w:rFonts w:ascii="宋体" w:hAnsi="宋体" w:eastAsia="宋体" w:cs="宋体"/>
                <w:b w:val="0"/>
                <w:i w:val="0"/>
                <w:sz w:val="18"/>
              </w:rPr>
              <w:t>有效提高</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255C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AB0D3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DC47E2">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C996A4">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BBAAD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31896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DCCA78">
            <w:pPr>
              <w:spacing w:before="0" w:after="0" w:line="240" w:lineRule="auto"/>
              <w:jc w:val="center"/>
            </w:pPr>
          </w:p>
        </w:tc>
      </w:tr>
      <w:tr w14:paraId="6AFC2B5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EEF382"/>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B35945">
            <w:pPr>
              <w:spacing w:before="0" w:after="0" w:line="240" w:lineRule="auto"/>
              <w:jc w:val="center"/>
            </w:pPr>
            <w:r>
              <w:rPr>
                <w:rFonts w:ascii="宋体" w:hAnsi="宋体" w:eastAsia="宋体" w:cs="宋体"/>
                <w:b w:val="0"/>
                <w:i w:val="0"/>
                <w:sz w:val="18"/>
              </w:rPr>
              <w:t>满意度指标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30243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57DA77">
            <w:pPr>
              <w:spacing w:before="0" w:after="0" w:line="240" w:lineRule="auto"/>
              <w:jc w:val="left"/>
            </w:pPr>
            <w:r>
              <w:rPr>
                <w:rFonts w:ascii="宋体" w:hAnsi="宋体" w:eastAsia="宋体" w:cs="宋体"/>
                <w:b w:val="0"/>
                <w:i w:val="0"/>
                <w:sz w:val="18"/>
              </w:rPr>
              <w:t>运维聘用人员满意度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5DA648">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61552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80C0E">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C83175">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C3EAB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29DA56">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7FD115">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B2F34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829100">
            <w:pPr>
              <w:spacing w:before="0" w:after="0" w:line="240" w:lineRule="auto"/>
              <w:jc w:val="center"/>
            </w:pPr>
          </w:p>
        </w:tc>
      </w:tr>
      <w:tr w14:paraId="5B8E556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33E80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D5957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233DB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D03318">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141572">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82D4D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9EACC6">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3194D">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DE287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A1B177">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DB9156">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036B3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57BED5">
            <w:pPr>
              <w:spacing w:before="0" w:after="0" w:line="240" w:lineRule="auto"/>
              <w:jc w:val="center"/>
            </w:pPr>
          </w:p>
        </w:tc>
      </w:tr>
      <w:tr w14:paraId="6AA7D7F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32F8E7">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8CAD6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033593">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4070C62">
            <w:pPr>
              <w:spacing w:before="0" w:after="0" w:line="240" w:lineRule="auto"/>
              <w:jc w:val="center"/>
            </w:pPr>
          </w:p>
        </w:tc>
      </w:tr>
    </w:tbl>
    <w:p w14:paraId="2B84DC51">
      <w:r>
        <w:br w:type="page"/>
      </w:r>
    </w:p>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599"/>
        <w:gridCol w:w="1"/>
        <w:gridCol w:w="680"/>
      </w:tblGrid>
      <w:tr w14:paraId="54134001">
        <w:tblPrEx>
          <w:tblCellMar>
            <w:top w:w="36" w:type="dxa"/>
            <w:left w:w="36" w:type="dxa"/>
            <w:bottom w:w="36" w:type="dxa"/>
            <w:right w:w="36" w:type="dxa"/>
          </w:tblCellMar>
        </w:tblPrEx>
        <w:trPr>
          <w:trHeight w:val="405" w:hRule="atLeast"/>
        </w:trPr>
        <w:tc>
          <w:tcPr>
            <w:tcW w:w="461"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FB3BD9C">
            <w:pPr>
              <w:spacing w:before="0" w:after="0" w:line="240" w:lineRule="auto"/>
              <w:jc w:val="center"/>
            </w:pPr>
            <w:r>
              <w:rPr>
                <w:rFonts w:ascii="宋体" w:hAnsi="宋体" w:eastAsia="宋体" w:cs="宋体"/>
                <w:b/>
                <w:i w:val="0"/>
                <w:sz w:val="18"/>
              </w:rPr>
              <w:t>项目支出绩效自评表</w:t>
            </w:r>
          </w:p>
        </w:tc>
      </w:tr>
      <w:tr w14:paraId="7AB8684F">
        <w:tblPrEx>
          <w:tblCellMar>
            <w:top w:w="36" w:type="dxa"/>
            <w:left w:w="36" w:type="dxa"/>
            <w:bottom w:w="36" w:type="dxa"/>
            <w:right w:w="36" w:type="dxa"/>
          </w:tblCellMar>
        </w:tblPrEx>
        <w:tc>
          <w:tcPr>
            <w:tcW w:w="461"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AADF559">
            <w:pPr>
              <w:spacing w:before="0" w:after="0" w:line="240" w:lineRule="auto"/>
              <w:jc w:val="center"/>
            </w:pPr>
            <w:r>
              <w:rPr>
                <w:rFonts w:ascii="宋体" w:hAnsi="宋体" w:eastAsia="宋体" w:cs="宋体"/>
                <w:b w:val="0"/>
                <w:i w:val="0"/>
                <w:sz w:val="18"/>
              </w:rPr>
              <w:t>(2025年度)</w:t>
            </w:r>
          </w:p>
        </w:tc>
      </w:tr>
      <w:tr w14:paraId="0544FBD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02403D">
            <w:pPr>
              <w:spacing w:before="0" w:after="0" w:line="240" w:lineRule="auto"/>
              <w:jc w:val="center"/>
            </w:pPr>
            <w:r>
              <w:rPr>
                <w:rFonts w:ascii="宋体" w:hAnsi="宋体" w:eastAsia="宋体" w:cs="宋体"/>
                <w:b w:val="0"/>
                <w:i w:val="0"/>
                <w:sz w:val="18"/>
              </w:rPr>
              <w:t>项目名称</w:t>
            </w:r>
          </w:p>
        </w:tc>
        <w:tc>
          <w:tcPr>
            <w:tcW w:w="461"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B66365E">
            <w:pPr>
              <w:spacing w:before="0" w:after="0" w:line="240" w:lineRule="auto"/>
              <w:jc w:val="center"/>
            </w:pPr>
            <w:r>
              <w:rPr>
                <w:rFonts w:ascii="宋体" w:hAnsi="宋体" w:eastAsia="宋体" w:cs="宋体"/>
                <w:b w:val="0"/>
                <w:i w:val="0"/>
                <w:sz w:val="18"/>
              </w:rPr>
              <w:t>2025年融媒体中心大数据平台及数据可视化服务费</w:t>
            </w:r>
          </w:p>
        </w:tc>
      </w:tr>
      <w:tr w14:paraId="303D1E1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2EF7CC">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C5F4B3">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3E0576">
            <w:pPr>
              <w:spacing w:before="0" w:after="0" w:line="240" w:lineRule="auto"/>
              <w:jc w:val="center"/>
            </w:pPr>
            <w:r>
              <w:rPr>
                <w:rFonts w:ascii="宋体" w:hAnsi="宋体" w:eastAsia="宋体" w:cs="宋体"/>
                <w:b w:val="0"/>
                <w:i w:val="0"/>
                <w:sz w:val="18"/>
              </w:rPr>
              <w:t>实施单位</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E0DA501">
            <w:pPr>
              <w:spacing w:before="0" w:after="0" w:line="240" w:lineRule="auto"/>
              <w:jc w:val="center"/>
            </w:pPr>
            <w:r>
              <w:rPr>
                <w:rFonts w:ascii="宋体" w:hAnsi="宋体" w:eastAsia="宋体" w:cs="宋体"/>
                <w:b w:val="0"/>
                <w:i w:val="0"/>
                <w:sz w:val="18"/>
              </w:rPr>
              <w:t>博乐市融媒体中心（广播电视台）</w:t>
            </w:r>
          </w:p>
        </w:tc>
      </w:tr>
      <w:tr w14:paraId="00D9CEF7">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875202">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AB2DBE">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D38E3E">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B320CF">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895920">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93131">
            <w:pPr>
              <w:spacing w:before="0" w:after="0" w:line="240" w:lineRule="auto"/>
              <w:jc w:val="center"/>
            </w:pPr>
            <w:r>
              <w:rPr>
                <w:rFonts w:ascii="宋体" w:hAnsi="宋体" w:eastAsia="宋体" w:cs="宋体"/>
                <w:b w:val="0"/>
                <w:i w:val="0"/>
                <w:sz w:val="18"/>
              </w:rPr>
              <w:t>分值</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600FCA04">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A6918F">
            <w:pPr>
              <w:spacing w:before="0" w:after="0" w:line="240" w:lineRule="auto"/>
              <w:jc w:val="center"/>
            </w:pPr>
            <w:r>
              <w:rPr>
                <w:rFonts w:ascii="宋体" w:hAnsi="宋体" w:eastAsia="宋体" w:cs="宋体"/>
                <w:b w:val="0"/>
                <w:i w:val="0"/>
                <w:sz w:val="18"/>
              </w:rPr>
              <w:t>得分</w:t>
            </w:r>
          </w:p>
        </w:tc>
      </w:tr>
      <w:tr w14:paraId="09A58C1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50F2B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F517DC">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C89FD7">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ACFD6B">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2EE969">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8DAF38">
            <w:pPr>
              <w:spacing w:before="0" w:after="0" w:line="240" w:lineRule="auto"/>
              <w:jc w:val="center"/>
            </w:pPr>
            <w:r>
              <w:rPr>
                <w:rFonts w:ascii="宋体" w:hAnsi="宋体" w:eastAsia="宋体" w:cs="宋体"/>
                <w:b w:val="0"/>
                <w:i w:val="0"/>
                <w:sz w:val="18"/>
              </w:rPr>
              <w:t>10</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75494BD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E56B5">
            <w:pPr>
              <w:spacing w:before="0" w:after="0" w:line="240" w:lineRule="auto"/>
              <w:jc w:val="center"/>
            </w:pPr>
            <w:r>
              <w:rPr>
                <w:rFonts w:ascii="宋体" w:hAnsi="宋体" w:eastAsia="宋体" w:cs="宋体"/>
                <w:b w:val="0"/>
                <w:i w:val="0"/>
                <w:sz w:val="18"/>
              </w:rPr>
              <w:t>10.00分</w:t>
            </w:r>
          </w:p>
        </w:tc>
      </w:tr>
      <w:tr w14:paraId="544F49C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C122D3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6A3F23">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5B3475">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1DC7AF">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E0F244">
            <w:pPr>
              <w:spacing w:before="0" w:after="0" w:line="240" w:lineRule="auto"/>
              <w:jc w:val="center"/>
            </w:pPr>
            <w:r>
              <w:rPr>
                <w:rFonts w:ascii="宋体" w:hAnsi="宋体" w:eastAsia="宋体" w:cs="宋体"/>
                <w:b w:val="0"/>
                <w:i w:val="0"/>
                <w:sz w:val="18"/>
              </w:rPr>
              <w:t>15.00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194E5">
            <w:pPr>
              <w:spacing w:before="0" w:after="0" w:line="240" w:lineRule="auto"/>
              <w:jc w:val="center"/>
            </w:pPr>
            <w:r>
              <w:rPr>
                <w:rFonts w:ascii="宋体" w:hAnsi="宋体" w:eastAsia="宋体" w:cs="宋体"/>
                <w:b w:val="0"/>
                <w:i w:val="0"/>
                <w:sz w:val="18"/>
              </w:rPr>
              <w:t>—</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7495382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67846C">
            <w:pPr>
              <w:spacing w:before="0" w:after="0" w:line="240" w:lineRule="auto"/>
              <w:jc w:val="center"/>
            </w:pPr>
            <w:r>
              <w:rPr>
                <w:rFonts w:ascii="宋体" w:hAnsi="宋体" w:eastAsia="宋体" w:cs="宋体"/>
                <w:b w:val="0"/>
                <w:i w:val="0"/>
                <w:sz w:val="18"/>
              </w:rPr>
              <w:t>—</w:t>
            </w:r>
          </w:p>
        </w:tc>
      </w:tr>
      <w:tr w14:paraId="09C12C0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E1E49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FB0612">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BADD7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8223A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0968C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3CC67E">
            <w:pPr>
              <w:spacing w:before="0" w:after="0" w:line="240" w:lineRule="auto"/>
              <w:jc w:val="center"/>
            </w:pPr>
            <w:r>
              <w:rPr>
                <w:rFonts w:ascii="宋体" w:hAnsi="宋体" w:eastAsia="宋体" w:cs="宋体"/>
                <w:b w:val="0"/>
                <w:i w:val="0"/>
                <w:sz w:val="18"/>
              </w:rPr>
              <w:t>—</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4240C0C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83249">
            <w:pPr>
              <w:spacing w:before="0" w:after="0" w:line="240" w:lineRule="auto"/>
              <w:jc w:val="center"/>
            </w:pPr>
            <w:r>
              <w:rPr>
                <w:rFonts w:ascii="宋体" w:hAnsi="宋体" w:eastAsia="宋体" w:cs="宋体"/>
                <w:b w:val="0"/>
                <w:i w:val="0"/>
                <w:sz w:val="18"/>
              </w:rPr>
              <w:t>—</w:t>
            </w:r>
          </w:p>
        </w:tc>
      </w:tr>
      <w:tr w14:paraId="4E084F3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85DD4">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D5A9C80">
            <w:pPr>
              <w:spacing w:before="0" w:after="0" w:line="240" w:lineRule="auto"/>
              <w:jc w:val="center"/>
            </w:pPr>
            <w:r>
              <w:rPr>
                <w:rFonts w:ascii="宋体" w:hAnsi="宋体" w:eastAsia="宋体" w:cs="宋体"/>
                <w:b w:val="0"/>
                <w:i w:val="0"/>
                <w:sz w:val="18"/>
              </w:rPr>
              <w:t>预期目标</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noWrap/>
            <w:vAlign w:val="center"/>
          </w:tcPr>
          <w:p w14:paraId="54E86E04">
            <w:pPr>
              <w:spacing w:before="0" w:after="0" w:line="240" w:lineRule="auto"/>
              <w:jc w:val="center"/>
            </w:pPr>
            <w:r>
              <w:rPr>
                <w:rFonts w:ascii="宋体" w:hAnsi="宋体" w:eastAsia="宋体" w:cs="宋体"/>
                <w:b w:val="0"/>
                <w:i w:val="0"/>
                <w:sz w:val="18"/>
              </w:rPr>
              <w:t>实际完成情况</w:t>
            </w:r>
          </w:p>
        </w:tc>
      </w:tr>
      <w:tr w14:paraId="6F2EBE71">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1361DA"/>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2A36BBD">
            <w:pPr>
              <w:spacing w:before="0" w:after="0" w:line="240" w:lineRule="auto"/>
              <w:jc w:val="left"/>
            </w:pPr>
            <w:r>
              <w:rPr>
                <w:rFonts w:ascii="宋体" w:hAnsi="宋体" w:eastAsia="宋体" w:cs="宋体"/>
                <w:b w:val="0"/>
                <w:i w:val="0"/>
                <w:sz w:val="18"/>
              </w:rPr>
              <w:t>本项目实施主要内容为：依据中共中央宣传部、国家广电总局发布《县级融媒体中心建设规范》要求：县级融媒体中心需通过购买服务实现舆情热点分析、传播分析、用户分析。便于我中心开展融合生产传播业务，提升县级融媒体中心建设运行能力。待项目实施完</w:t>
            </w:r>
            <w:r>
              <w:rPr>
                <w:rFonts w:hint="eastAsia" w:ascii="宋体" w:hAnsi="宋体" w:cs="宋体"/>
                <w:b w:val="0"/>
                <w:i w:val="0"/>
                <w:sz w:val="18"/>
                <w:lang w:eastAsia="zh-CN"/>
              </w:rPr>
              <w:t>成后</w:t>
            </w:r>
            <w:r>
              <w:rPr>
                <w:rFonts w:ascii="宋体" w:hAnsi="宋体" w:eastAsia="宋体" w:cs="宋体"/>
                <w:b w:val="0"/>
                <w:i w:val="0"/>
                <w:sz w:val="18"/>
              </w:rPr>
              <w:t>，可有效提高新闻舆论传播力、引导力、影响力、公信力，有利于提升数据采集、处理和分析能力，争取使受益人群满意度不低于95%。</w:t>
            </w:r>
          </w:p>
        </w:tc>
        <w:tc>
          <w:tcPr>
            <w:tcW w:w="461" w:type="dxa"/>
            <w:gridSpan w:val="9"/>
            <w:tcBorders>
              <w:top w:val="single" w:color="auto" w:sz="10" w:space="0"/>
              <w:left w:val="single" w:color="auto" w:sz="10" w:space="0"/>
              <w:bottom w:val="single" w:color="auto" w:sz="10" w:space="0"/>
              <w:right w:val="single" w:color="auto" w:sz="10" w:space="0"/>
              <w:insideV w:val="single" w:sz="10" w:space="0"/>
            </w:tcBorders>
            <w:vAlign w:val="top"/>
          </w:tcPr>
          <w:p w14:paraId="108E46F4">
            <w:pPr>
              <w:spacing w:before="0" w:after="0" w:line="240" w:lineRule="auto"/>
              <w:jc w:val="left"/>
            </w:pPr>
            <w:r>
              <w:rPr>
                <w:rFonts w:ascii="宋体" w:hAnsi="宋体" w:eastAsia="宋体" w:cs="宋体"/>
                <w:b w:val="0"/>
                <w:i w:val="0"/>
                <w:sz w:val="18"/>
              </w:rPr>
              <w:t>截至2025年12月31日，本项目实际形成支出15万元，已完成1批融媒体中心建设设备采购，资金使用合规率达到100%，政府采购验收合格率达到100%，资金支付及时率达到100%，通过项目实施，提升了融媒体能力，构建“一体统筹、上下联动、协同互通、资源共享”的全新媒体生态，持续推进了传统媒体和新兴媒体的融合发展，积极为生态美、百姓富、县域强的幸福美好新建设提供精神动力和舆论支持，受益群众满意度达到100%。</w:t>
            </w:r>
          </w:p>
        </w:tc>
      </w:tr>
      <w:tr w14:paraId="3CB2E3F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3F70C7">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2255A">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66CA5">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C94AFF">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DB7582">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5D7193">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C43D095">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D6CBDE">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B758CC">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B972D1">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66D70">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2E32B">
            <w:pPr>
              <w:keepNext/>
              <w:spacing w:before="0" w:after="0" w:line="240" w:lineRule="auto"/>
              <w:jc w:val="center"/>
            </w:pPr>
            <w:r>
              <w:rPr>
                <w:rFonts w:ascii="宋体" w:hAnsi="宋体" w:eastAsia="宋体" w:cs="宋体"/>
                <w:b w:val="0"/>
                <w:i w:val="0"/>
                <w:sz w:val="18"/>
              </w:rPr>
              <w:t>佐证资料</w:t>
            </w:r>
          </w:p>
        </w:tc>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6EA76E">
            <w:pPr>
              <w:keepNext/>
              <w:spacing w:before="0" w:after="0" w:line="240" w:lineRule="auto"/>
              <w:jc w:val="center"/>
            </w:pPr>
            <w:r>
              <w:rPr>
                <w:rFonts w:ascii="宋体" w:hAnsi="宋体" w:eastAsia="宋体" w:cs="宋体"/>
                <w:b w:val="0"/>
                <w:i w:val="0"/>
                <w:sz w:val="18"/>
              </w:rPr>
              <w:t>偏差原因分析及改进措施</w:t>
            </w:r>
          </w:p>
        </w:tc>
      </w:tr>
      <w:tr w14:paraId="77E752DF">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AE1AB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B86599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4464F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3F85B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82A05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1A04C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A6FD81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ADF94A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EE206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A9190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3D67C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5F65FB"/>
        </w:tc>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7C9D84B"/>
        </w:tc>
      </w:tr>
      <w:tr w14:paraId="5B41C07A">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073AE7">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1EB6AD">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E4E077">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360C10">
            <w:pPr>
              <w:spacing w:before="0" w:after="0" w:line="240" w:lineRule="auto"/>
              <w:jc w:val="left"/>
            </w:pPr>
            <w:r>
              <w:rPr>
                <w:rFonts w:ascii="宋体" w:hAnsi="宋体" w:eastAsia="宋体" w:cs="宋体"/>
                <w:b w:val="0"/>
                <w:i w:val="0"/>
                <w:sz w:val="18"/>
              </w:rPr>
              <w:t>实施大数据平台及数据可视化服务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74B9AA">
            <w:pPr>
              <w:spacing w:before="0" w:after="0" w:line="240" w:lineRule="auto"/>
              <w:jc w:val="center"/>
            </w:pPr>
            <w:r>
              <w:rPr>
                <w:rFonts w:ascii="宋体" w:hAnsi="宋体" w:eastAsia="宋体" w:cs="宋体"/>
                <w:b w:val="0"/>
                <w:i w:val="0"/>
                <w:sz w:val="18"/>
              </w:rPr>
              <w:t>&gt;=1项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5CFF44">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448A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34BC7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9F739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53567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B2C4C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F6EB56">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1DE2C6">
            <w:pPr>
              <w:spacing w:before="0" w:after="0" w:line="240" w:lineRule="auto"/>
              <w:jc w:val="center"/>
            </w:pPr>
          </w:p>
        </w:tc>
      </w:tr>
      <w:tr w14:paraId="73083CF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1AE6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715FB8"/>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5D66DB">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3270E5">
            <w:pPr>
              <w:spacing w:before="0" w:after="0" w:line="240" w:lineRule="auto"/>
              <w:jc w:val="left"/>
            </w:pPr>
            <w:r>
              <w:rPr>
                <w:rFonts w:ascii="宋体" w:hAnsi="宋体" w:eastAsia="宋体" w:cs="宋体"/>
                <w:b w:val="0"/>
                <w:i w:val="0"/>
                <w:sz w:val="18"/>
              </w:rPr>
              <w:t>项目验收合格率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01C06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21615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AE48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DA64E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9FC7B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5D58F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C726B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6C974E">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2151BB">
            <w:pPr>
              <w:spacing w:before="0" w:after="0" w:line="240" w:lineRule="auto"/>
              <w:jc w:val="center"/>
            </w:pPr>
          </w:p>
        </w:tc>
      </w:tr>
      <w:tr w14:paraId="300FFDB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51BBE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E832E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14AE4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F93CAC">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910E1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DEF9B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0B951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58F2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B428B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77B2B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5B38B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4900D4">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81EA5B">
            <w:pPr>
              <w:spacing w:before="0" w:after="0" w:line="240" w:lineRule="auto"/>
              <w:jc w:val="center"/>
            </w:pPr>
          </w:p>
        </w:tc>
      </w:tr>
      <w:tr w14:paraId="08B8CA2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311E6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102A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9858FF">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DCB971">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91F7E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1B3DA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4C1FA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F274C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3468AF">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CC2C5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F5463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0DDB00">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F3ECC7">
            <w:pPr>
              <w:spacing w:before="0" w:after="0" w:line="240" w:lineRule="auto"/>
              <w:jc w:val="center"/>
            </w:pPr>
          </w:p>
        </w:tc>
      </w:tr>
      <w:tr w14:paraId="495CA96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51962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BDF663">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C56A87">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D2E5C5">
            <w:pPr>
              <w:spacing w:before="0" w:after="0" w:line="240" w:lineRule="auto"/>
              <w:jc w:val="left"/>
            </w:pPr>
            <w:r>
              <w:rPr>
                <w:rFonts w:ascii="宋体" w:hAnsi="宋体" w:eastAsia="宋体" w:cs="宋体"/>
                <w:b w:val="0"/>
                <w:i w:val="0"/>
                <w:sz w:val="18"/>
              </w:rPr>
              <w:t>大数据平台及数据可视化服务费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1667F4">
            <w:pPr>
              <w:spacing w:before="0" w:after="0" w:line="240" w:lineRule="auto"/>
              <w:jc w:val="center"/>
            </w:pPr>
            <w:r>
              <w:rPr>
                <w:rFonts w:ascii="宋体" w:hAnsi="宋体" w:eastAsia="宋体" w:cs="宋体"/>
                <w:b w:val="0"/>
                <w:i w:val="0"/>
                <w:sz w:val="18"/>
              </w:rPr>
              <w:t>&lt;=15万元/年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600236">
            <w:pPr>
              <w:spacing w:before="0" w:after="0" w:line="240" w:lineRule="auto"/>
              <w:jc w:val="center"/>
            </w:pPr>
            <w:r>
              <w:rPr>
                <w:rFonts w:ascii="宋体" w:hAnsi="宋体" w:eastAsia="宋体" w:cs="宋体"/>
                <w:b w:val="0"/>
                <w:i w:val="0"/>
                <w:sz w:val="18"/>
              </w:rPr>
              <w:t>=15万元/年</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ADB0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92E1F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6F599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07591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F216C3">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CE440D">
            <w:pPr>
              <w:spacing w:before="0" w:after="0" w:line="240" w:lineRule="auto"/>
              <w:jc w:val="center"/>
            </w:pPr>
            <w:r>
              <w:rPr>
                <w:rFonts w:ascii="宋体" w:hAnsi="宋体" w:eastAsia="宋体" w:cs="宋体"/>
                <w:b w:val="0"/>
                <w:i w:val="0"/>
                <w:sz w:val="18"/>
              </w:rPr>
              <w:t>原始凭证</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A1139">
            <w:pPr>
              <w:spacing w:before="0" w:after="0" w:line="240" w:lineRule="auto"/>
              <w:jc w:val="center"/>
            </w:pPr>
          </w:p>
        </w:tc>
      </w:tr>
      <w:tr w14:paraId="0A27493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0C420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875826">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04945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BA80E6">
            <w:pPr>
              <w:spacing w:before="0" w:after="0" w:line="240" w:lineRule="auto"/>
              <w:jc w:val="left"/>
            </w:pPr>
            <w:r>
              <w:rPr>
                <w:rFonts w:ascii="宋体" w:hAnsi="宋体" w:eastAsia="宋体" w:cs="宋体"/>
                <w:b w:val="0"/>
                <w:i w:val="0"/>
                <w:sz w:val="18"/>
              </w:rPr>
              <w:t>提升县级融媒体中心建设运行能力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48D26C">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324AD6">
            <w:pPr>
              <w:spacing w:before="0" w:after="0" w:line="240" w:lineRule="auto"/>
              <w:jc w:val="center"/>
            </w:pPr>
            <w:r>
              <w:rPr>
                <w:rFonts w:ascii="宋体" w:hAnsi="宋体" w:eastAsia="宋体" w:cs="宋体"/>
                <w:b w:val="0"/>
                <w:i w:val="0"/>
                <w:sz w:val="18"/>
              </w:rPr>
              <w:t>基本达成年度目标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2C8B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81FA9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C3146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3823BD">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4E9C4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5E8FCB">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DE68CB">
            <w:pPr>
              <w:spacing w:before="0" w:after="0" w:line="240" w:lineRule="auto"/>
              <w:jc w:val="center"/>
            </w:pPr>
          </w:p>
        </w:tc>
      </w:tr>
      <w:tr w14:paraId="407E6B5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6B343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716DBD">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CC39FA">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73C361">
            <w:pPr>
              <w:spacing w:before="0" w:after="0" w:line="240" w:lineRule="auto"/>
              <w:jc w:val="left"/>
            </w:pPr>
            <w:r>
              <w:rPr>
                <w:rFonts w:ascii="宋体" w:hAnsi="宋体" w:eastAsia="宋体" w:cs="宋体"/>
                <w:b w:val="0"/>
                <w:i w:val="0"/>
                <w:sz w:val="18"/>
              </w:rPr>
              <w:t>受益干部群众满意度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F06BAB">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B72EA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0D69B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CBB48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04A4B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756174">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D5426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14A1DA">
            <w:pPr>
              <w:spacing w:before="0" w:after="0" w:line="240" w:lineRule="auto"/>
              <w:jc w:val="center"/>
            </w:pPr>
            <w:r>
              <w:rPr>
                <w:rFonts w:ascii="宋体" w:hAnsi="宋体" w:eastAsia="宋体" w:cs="宋体"/>
                <w:b w:val="0"/>
                <w:i w:val="0"/>
                <w:sz w:val="18"/>
              </w:rPr>
              <w:t>工作资料</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6A2C5">
            <w:pPr>
              <w:spacing w:before="0" w:after="0" w:line="240" w:lineRule="auto"/>
              <w:jc w:val="center"/>
            </w:pPr>
          </w:p>
        </w:tc>
      </w:tr>
      <w:tr w14:paraId="2C8E2E30">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F48061">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A86A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F7C07D">
            <w:pPr>
              <w:spacing w:before="0" w:after="0" w:line="240" w:lineRule="auto"/>
              <w:jc w:val="center"/>
            </w:pPr>
            <w:r>
              <w:rPr>
                <w:rFonts w:ascii="宋体" w:hAnsi="宋体" w:eastAsia="宋体" w:cs="宋体"/>
                <w:b w:val="0"/>
                <w:i w:val="0"/>
                <w:sz w:val="18"/>
              </w:rPr>
              <w:t>100.00</w:t>
            </w:r>
          </w:p>
        </w:tc>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B0AA97">
            <w:pPr>
              <w:spacing w:before="0" w:after="0" w:line="240" w:lineRule="auto"/>
              <w:jc w:val="center"/>
            </w:pPr>
          </w:p>
        </w:tc>
      </w:tr>
    </w:tbl>
    <w:p w14:paraId="6372AB1A">
      <w:r>
        <w:br w:type="page"/>
      </w:r>
    </w:p>
    <w:tbl>
      <w:tblPr>
        <w:tblStyle w:val="8"/>
        <w:tblW w:w="5000" w:type="pct"/>
        <w:tblInd w:w="0" w:type="dxa"/>
        <w:tblLayout w:type="autofit"/>
        <w:tblCellMar>
          <w:top w:w="36" w:type="dxa"/>
          <w:left w:w="36" w:type="dxa"/>
          <w:bottom w:w="36" w:type="dxa"/>
          <w:right w:w="36" w:type="dxa"/>
        </w:tblCellMar>
      </w:tblPr>
      <w:tblGrid>
        <w:gridCol w:w="583"/>
        <w:gridCol w:w="583"/>
        <w:gridCol w:w="583"/>
        <w:gridCol w:w="660"/>
        <w:gridCol w:w="888"/>
        <w:gridCol w:w="660"/>
        <w:gridCol w:w="583"/>
        <w:gridCol w:w="774"/>
        <w:gridCol w:w="583"/>
        <w:gridCol w:w="583"/>
        <w:gridCol w:w="583"/>
        <w:gridCol w:w="583"/>
        <w:gridCol w:w="660"/>
      </w:tblGrid>
      <w:tr w14:paraId="11D8C895">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69B5DBB">
            <w:pPr>
              <w:spacing w:before="0" w:after="0" w:line="240" w:lineRule="auto"/>
              <w:jc w:val="center"/>
            </w:pPr>
            <w:r>
              <w:rPr>
                <w:rFonts w:ascii="宋体" w:hAnsi="宋体" w:eastAsia="宋体" w:cs="宋体"/>
                <w:b/>
                <w:i w:val="0"/>
                <w:sz w:val="18"/>
              </w:rPr>
              <w:t>项目支出绩效自评表</w:t>
            </w:r>
          </w:p>
        </w:tc>
      </w:tr>
      <w:tr w14:paraId="54DD249F">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2D6E57B">
            <w:pPr>
              <w:spacing w:before="0" w:after="0" w:line="240" w:lineRule="auto"/>
              <w:jc w:val="center"/>
            </w:pPr>
            <w:r>
              <w:rPr>
                <w:rFonts w:ascii="宋体" w:hAnsi="宋体" w:eastAsia="宋体" w:cs="宋体"/>
                <w:b w:val="0"/>
                <w:i w:val="0"/>
                <w:sz w:val="18"/>
              </w:rPr>
              <w:t>(2025年度)</w:t>
            </w:r>
          </w:p>
        </w:tc>
      </w:tr>
      <w:tr w14:paraId="3815EF0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EB1855">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2B329F0">
            <w:pPr>
              <w:spacing w:before="0" w:after="0" w:line="240" w:lineRule="auto"/>
              <w:jc w:val="center"/>
            </w:pPr>
            <w:r>
              <w:rPr>
                <w:rFonts w:ascii="宋体" w:hAnsi="宋体" w:eastAsia="宋体" w:cs="宋体"/>
                <w:b w:val="0"/>
                <w:i w:val="0"/>
                <w:sz w:val="18"/>
              </w:rPr>
              <w:t>2025年融媒体中心（广播电视台）网络安全等级保护二级建设项目资金</w:t>
            </w:r>
          </w:p>
        </w:tc>
      </w:tr>
      <w:tr w14:paraId="21C09D72">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3986E1">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588721">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3C9CE1">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64F8C3A">
            <w:pPr>
              <w:spacing w:before="0" w:after="0" w:line="240" w:lineRule="auto"/>
              <w:jc w:val="center"/>
            </w:pPr>
            <w:r>
              <w:rPr>
                <w:rFonts w:ascii="宋体" w:hAnsi="宋体" w:eastAsia="宋体" w:cs="宋体"/>
                <w:b w:val="0"/>
                <w:i w:val="0"/>
                <w:sz w:val="18"/>
              </w:rPr>
              <w:t>博乐市融媒体中心（广播电视台）</w:t>
            </w:r>
          </w:p>
        </w:tc>
      </w:tr>
      <w:tr w14:paraId="6E3C96BB">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0D81E1">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71B4A8">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CE231A">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7D92C9">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998A03">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629DB">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9F8BB4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C5819">
            <w:pPr>
              <w:spacing w:before="0" w:after="0" w:line="240" w:lineRule="auto"/>
              <w:jc w:val="center"/>
            </w:pPr>
            <w:r>
              <w:rPr>
                <w:rFonts w:ascii="宋体" w:hAnsi="宋体" w:eastAsia="宋体" w:cs="宋体"/>
                <w:b w:val="0"/>
                <w:i w:val="0"/>
                <w:sz w:val="18"/>
              </w:rPr>
              <w:t>得分</w:t>
            </w:r>
          </w:p>
        </w:tc>
      </w:tr>
      <w:tr w14:paraId="5A86584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DFD67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985967">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B3E9CA">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070106">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2AD39">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4E613">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B45A15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32294">
            <w:pPr>
              <w:spacing w:before="0" w:after="0" w:line="240" w:lineRule="auto"/>
              <w:jc w:val="center"/>
            </w:pPr>
            <w:r>
              <w:rPr>
                <w:rFonts w:ascii="宋体" w:hAnsi="宋体" w:eastAsia="宋体" w:cs="宋体"/>
                <w:b w:val="0"/>
                <w:i w:val="0"/>
                <w:sz w:val="18"/>
              </w:rPr>
              <w:t>10.00分</w:t>
            </w:r>
          </w:p>
        </w:tc>
      </w:tr>
      <w:tr w14:paraId="4FF1CA7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6F006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8D4DEF">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C869E9">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59B7ED">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A3F8BE">
            <w:pPr>
              <w:spacing w:before="0" w:after="0" w:line="240" w:lineRule="auto"/>
              <w:jc w:val="center"/>
            </w:pPr>
            <w:r>
              <w:rPr>
                <w:rFonts w:ascii="宋体" w:hAnsi="宋体" w:eastAsia="宋体" w:cs="宋体"/>
                <w:b w:val="0"/>
                <w:i w:val="0"/>
                <w:sz w:val="18"/>
              </w:rPr>
              <w:t>45.62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3B46D">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3221FF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A5778">
            <w:pPr>
              <w:spacing w:before="0" w:after="0" w:line="240" w:lineRule="auto"/>
              <w:jc w:val="center"/>
            </w:pPr>
            <w:r>
              <w:rPr>
                <w:rFonts w:ascii="宋体" w:hAnsi="宋体" w:eastAsia="宋体" w:cs="宋体"/>
                <w:b w:val="0"/>
                <w:i w:val="0"/>
                <w:sz w:val="18"/>
              </w:rPr>
              <w:t>—</w:t>
            </w:r>
          </w:p>
        </w:tc>
      </w:tr>
      <w:tr w14:paraId="51CF938C">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0E267F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3F6949">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8ACF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B38D2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27572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538B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4C4554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3D19CE">
            <w:pPr>
              <w:spacing w:before="0" w:after="0" w:line="240" w:lineRule="auto"/>
              <w:jc w:val="center"/>
            </w:pPr>
            <w:r>
              <w:rPr>
                <w:rFonts w:ascii="宋体" w:hAnsi="宋体" w:eastAsia="宋体" w:cs="宋体"/>
                <w:b w:val="0"/>
                <w:i w:val="0"/>
                <w:sz w:val="18"/>
              </w:rPr>
              <w:t>—</w:t>
            </w:r>
          </w:p>
        </w:tc>
      </w:tr>
      <w:tr w14:paraId="19F98FA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20648">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79351F">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38159C02">
            <w:pPr>
              <w:spacing w:before="0" w:after="0" w:line="240" w:lineRule="auto"/>
              <w:jc w:val="center"/>
            </w:pPr>
            <w:r>
              <w:rPr>
                <w:rFonts w:ascii="宋体" w:hAnsi="宋体" w:eastAsia="宋体" w:cs="宋体"/>
                <w:b w:val="0"/>
                <w:i w:val="0"/>
                <w:sz w:val="18"/>
              </w:rPr>
              <w:t>实际完成情况</w:t>
            </w:r>
          </w:p>
        </w:tc>
      </w:tr>
      <w:tr w14:paraId="5487AE0F">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C6833D"/>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FF2D907">
            <w:pPr>
              <w:spacing w:before="0" w:after="0" w:line="240" w:lineRule="auto"/>
              <w:jc w:val="left"/>
            </w:pPr>
            <w:r>
              <w:rPr>
                <w:rFonts w:ascii="宋体" w:hAnsi="宋体" w:eastAsia="宋体" w:cs="宋体"/>
                <w:b w:val="0"/>
                <w:i w:val="0"/>
                <w:sz w:val="18"/>
              </w:rPr>
              <w:t>博乐市融媒体中心（广播电视台）现已安装防火墙、VPN、网络版杀毒软件，但仍不符合县级融媒体中心网络安全二级等级保护建设要求，存在重大网络安全隐患，网络安全等级保护二级建设项目资金45.62万元，通过实施信息技术服务·集成服务项目，可有效避免网络安全信息系统遭到破坏、更改和泄露，确保网络安全保护等级达到二级。待项目实施完</w:t>
            </w:r>
            <w:r>
              <w:rPr>
                <w:rFonts w:hint="eastAsia" w:ascii="宋体" w:hAnsi="宋体" w:cs="宋体"/>
                <w:b w:val="0"/>
                <w:i w:val="0"/>
                <w:sz w:val="18"/>
                <w:lang w:eastAsia="zh-CN"/>
              </w:rPr>
              <w:t>成后</w:t>
            </w:r>
            <w:r>
              <w:rPr>
                <w:rFonts w:ascii="宋体" w:hAnsi="宋体" w:eastAsia="宋体" w:cs="宋体"/>
                <w:b w:val="0"/>
                <w:i w:val="0"/>
                <w:sz w:val="18"/>
              </w:rPr>
              <w:t>，可有效保障网络安全，营造安全稳定的网络环境，有利于维护国家文化安全和社会稳定，争取使受益人群满意度不低于95%。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499ED54">
            <w:pPr>
              <w:spacing w:before="0" w:after="0" w:line="240" w:lineRule="auto"/>
              <w:jc w:val="left"/>
            </w:pPr>
            <w:r>
              <w:rPr>
                <w:rFonts w:ascii="宋体" w:hAnsi="宋体" w:eastAsia="宋体" w:cs="宋体"/>
                <w:b w:val="0"/>
                <w:i w:val="0"/>
                <w:sz w:val="18"/>
              </w:rPr>
              <w:t>截至2025年12月31日，本项目实际形成支出45.62万元，已完成建设网络安全等级保护二级项目1项，资金使用合规率达到100%，资金支付及时率达到100%，通过项目实施，有效提升了网络安全保护等级，使受益人群满意度达到100%。</w:t>
            </w:r>
          </w:p>
        </w:tc>
      </w:tr>
      <w:tr w14:paraId="37FEFFC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2A394A">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D8B970">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B485E7">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7A04E2">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96FA7">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DB1759">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BD5AE5A">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E8384E">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8DB850">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84F3C5">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48636">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161192">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0269C5">
            <w:pPr>
              <w:keepNext/>
              <w:spacing w:before="0" w:after="0" w:line="240" w:lineRule="auto"/>
              <w:jc w:val="center"/>
            </w:pPr>
            <w:r>
              <w:rPr>
                <w:rFonts w:ascii="宋体" w:hAnsi="宋体" w:eastAsia="宋体" w:cs="宋体"/>
                <w:b w:val="0"/>
                <w:i w:val="0"/>
                <w:sz w:val="18"/>
              </w:rPr>
              <w:t>偏差原因分析及改进措施</w:t>
            </w:r>
          </w:p>
        </w:tc>
      </w:tr>
      <w:tr w14:paraId="2487DDBE">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7D08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37EDE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5C02D5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0FB5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B4275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31EF4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69A90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83681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DBD99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02317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6303A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4A191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2C27B9"/>
        </w:tc>
      </w:tr>
      <w:tr w14:paraId="4C657860">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A76F5">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28C66">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B8D9D9">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A941EB">
            <w:pPr>
              <w:spacing w:before="0" w:after="0" w:line="240" w:lineRule="auto"/>
              <w:jc w:val="left"/>
            </w:pPr>
            <w:r>
              <w:rPr>
                <w:rFonts w:ascii="宋体" w:hAnsi="宋体" w:eastAsia="宋体" w:cs="宋体"/>
                <w:b w:val="0"/>
                <w:i w:val="0"/>
                <w:sz w:val="18"/>
              </w:rPr>
              <w:t>建设网络安全等级保护二级项目</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3FF683">
            <w:pPr>
              <w:spacing w:before="0" w:after="0" w:line="240" w:lineRule="auto"/>
              <w:jc w:val="center"/>
            </w:pPr>
            <w:r>
              <w:rPr>
                <w:rFonts w:ascii="宋体" w:hAnsi="宋体" w:eastAsia="宋体" w:cs="宋体"/>
                <w:b w:val="0"/>
                <w:i w:val="0"/>
                <w:sz w:val="18"/>
              </w:rPr>
              <w:t>&gt;=1项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89F9FD">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4CCA4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FDB1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173CE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33EF4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24C0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C2AEB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A74B6E">
            <w:pPr>
              <w:spacing w:before="0" w:after="0" w:line="240" w:lineRule="auto"/>
              <w:jc w:val="center"/>
            </w:pPr>
          </w:p>
        </w:tc>
      </w:tr>
      <w:tr w14:paraId="43668A4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F0D7A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415B05"/>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54E0B9">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BA13D0">
            <w:pPr>
              <w:spacing w:before="0" w:after="0" w:line="240" w:lineRule="auto"/>
              <w:jc w:val="left"/>
            </w:pPr>
            <w:r>
              <w:rPr>
                <w:rFonts w:ascii="宋体" w:hAnsi="宋体" w:eastAsia="宋体" w:cs="宋体"/>
                <w:b w:val="0"/>
                <w:i w:val="0"/>
                <w:sz w:val="18"/>
              </w:rPr>
              <w:t>项目验收合格率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4D9C4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F092D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7804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C039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34EE1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E5B21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63B5A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749DD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A3976A">
            <w:pPr>
              <w:spacing w:before="0" w:after="0" w:line="240" w:lineRule="auto"/>
              <w:jc w:val="center"/>
            </w:pPr>
          </w:p>
        </w:tc>
      </w:tr>
      <w:tr w14:paraId="1F9721B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3A8E5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B946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1F359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65578D">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3B0E0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16094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9C56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FAB5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7A558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CBCEF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DD16B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25894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090A6">
            <w:pPr>
              <w:spacing w:before="0" w:after="0" w:line="240" w:lineRule="auto"/>
              <w:jc w:val="center"/>
            </w:pPr>
          </w:p>
        </w:tc>
      </w:tr>
      <w:tr w14:paraId="2882F53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40519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D70C4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6A96BC">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815DE8">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54874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2B24C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1247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E5EA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C452F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C01B5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0C3E2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5B38E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56BC19">
            <w:pPr>
              <w:spacing w:before="0" w:after="0" w:line="240" w:lineRule="auto"/>
              <w:jc w:val="center"/>
            </w:pPr>
          </w:p>
        </w:tc>
      </w:tr>
      <w:tr w14:paraId="32C7F8A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67A7C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761293">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FCA5D6">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5BD1F3">
            <w:pPr>
              <w:spacing w:before="0" w:after="0" w:line="240" w:lineRule="auto"/>
              <w:jc w:val="left"/>
            </w:pPr>
            <w:r>
              <w:rPr>
                <w:rFonts w:ascii="宋体" w:hAnsi="宋体" w:eastAsia="宋体" w:cs="宋体"/>
                <w:b w:val="0"/>
                <w:i w:val="0"/>
                <w:sz w:val="18"/>
              </w:rPr>
              <w:t>建设网络安全等级保护二级项目成本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80985F">
            <w:pPr>
              <w:spacing w:before="0" w:after="0" w:line="240" w:lineRule="auto"/>
              <w:jc w:val="center"/>
            </w:pPr>
            <w:r>
              <w:rPr>
                <w:rFonts w:ascii="宋体" w:hAnsi="宋体" w:eastAsia="宋体" w:cs="宋体"/>
                <w:b w:val="0"/>
                <w:i w:val="0"/>
                <w:sz w:val="18"/>
              </w:rPr>
              <w:t>&lt;=45.62万元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C1ED1F">
            <w:pPr>
              <w:spacing w:before="0" w:after="0" w:line="240" w:lineRule="auto"/>
              <w:jc w:val="center"/>
            </w:pPr>
            <w:r>
              <w:rPr>
                <w:rFonts w:ascii="宋体" w:hAnsi="宋体" w:eastAsia="宋体" w:cs="宋体"/>
                <w:b w:val="0"/>
                <w:i w:val="0"/>
                <w:sz w:val="18"/>
              </w:rPr>
              <w:t>=100万元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670B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C8145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0AC45F">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14933A">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C91BD0">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460108">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9DB6AB">
            <w:pPr>
              <w:spacing w:before="0" w:after="0" w:line="240" w:lineRule="auto"/>
              <w:jc w:val="center"/>
            </w:pPr>
          </w:p>
        </w:tc>
      </w:tr>
      <w:tr w14:paraId="5DAAF7B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4971F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674D49">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E60AFD">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781C25">
            <w:pPr>
              <w:spacing w:before="0" w:after="0" w:line="240" w:lineRule="auto"/>
              <w:jc w:val="left"/>
            </w:pPr>
            <w:r>
              <w:rPr>
                <w:rFonts w:ascii="宋体" w:hAnsi="宋体" w:eastAsia="宋体" w:cs="宋体"/>
                <w:b w:val="0"/>
                <w:i w:val="0"/>
                <w:sz w:val="18"/>
              </w:rPr>
              <w:t>提升网络安全保护等级</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2FB0B3">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BE13E7">
            <w:pPr>
              <w:spacing w:before="0" w:after="0" w:line="240" w:lineRule="auto"/>
              <w:jc w:val="center"/>
            </w:pPr>
            <w:r>
              <w:rPr>
                <w:rFonts w:ascii="宋体" w:hAnsi="宋体" w:eastAsia="宋体" w:cs="宋体"/>
                <w:b w:val="0"/>
                <w:i w:val="0"/>
                <w:sz w:val="18"/>
              </w:rPr>
              <w:t>基本达成年度目标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30A8F0">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CAE46E">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3C1B9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8349B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F77FB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DAE18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B4F8EB">
            <w:pPr>
              <w:spacing w:before="0" w:after="0" w:line="240" w:lineRule="auto"/>
              <w:jc w:val="center"/>
            </w:pPr>
          </w:p>
        </w:tc>
      </w:tr>
      <w:tr w14:paraId="77751C2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7B3CB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1659FB">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79EDD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C442ED">
            <w:pPr>
              <w:spacing w:before="0" w:after="0" w:line="240" w:lineRule="auto"/>
              <w:jc w:val="left"/>
            </w:pPr>
            <w:r>
              <w:rPr>
                <w:rFonts w:ascii="宋体" w:hAnsi="宋体" w:eastAsia="宋体" w:cs="宋体"/>
                <w:b w:val="0"/>
                <w:i w:val="0"/>
                <w:sz w:val="18"/>
              </w:rPr>
              <w:t>受益干部群众满意度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43EF5F">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B260E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981B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2CBE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2D011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3DC679">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5BD19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07DC6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77FE4F">
            <w:pPr>
              <w:spacing w:before="0" w:after="0" w:line="240" w:lineRule="auto"/>
              <w:jc w:val="center"/>
            </w:pPr>
          </w:p>
        </w:tc>
      </w:tr>
      <w:tr w14:paraId="5E3B89AB">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467CC7">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3A70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95692">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50C0B50">
            <w:pPr>
              <w:spacing w:before="0" w:after="0" w:line="240" w:lineRule="auto"/>
              <w:jc w:val="center"/>
            </w:pPr>
          </w:p>
        </w:tc>
      </w:tr>
    </w:tbl>
    <w:p w14:paraId="13BED0A5">
      <w:r>
        <w:br w:type="page"/>
      </w:r>
    </w:p>
    <w:tbl>
      <w:tblPr>
        <w:tblStyle w:val="8"/>
        <w:tblW w:w="5000" w:type="pct"/>
        <w:tblInd w:w="0" w:type="dxa"/>
        <w:tblLayout w:type="autofit"/>
        <w:tblCellMar>
          <w:top w:w="36" w:type="dxa"/>
          <w:left w:w="36" w:type="dxa"/>
          <w:bottom w:w="36" w:type="dxa"/>
          <w:right w:w="36" w:type="dxa"/>
        </w:tblCellMar>
      </w:tblPr>
      <w:tblGrid>
        <w:gridCol w:w="596"/>
        <w:gridCol w:w="596"/>
        <w:gridCol w:w="596"/>
        <w:gridCol w:w="692"/>
        <w:gridCol w:w="697"/>
        <w:gridCol w:w="676"/>
        <w:gridCol w:w="597"/>
        <w:gridCol w:w="792"/>
        <w:gridCol w:w="597"/>
        <w:gridCol w:w="597"/>
        <w:gridCol w:w="597"/>
        <w:gridCol w:w="597"/>
        <w:gridCol w:w="676"/>
      </w:tblGrid>
      <w:tr w14:paraId="366F1DD1">
        <w:tblPrEx>
          <w:tblCellMar>
            <w:top w:w="36" w:type="dxa"/>
            <w:left w:w="36" w:type="dxa"/>
            <w:bottom w:w="36" w:type="dxa"/>
            <w:right w:w="36" w:type="dxa"/>
          </w:tblCellMar>
        </w:tblPrEx>
        <w:trPr>
          <w:trHeight w:val="405"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B3024DD">
            <w:pPr>
              <w:spacing w:before="0" w:after="0" w:line="240" w:lineRule="auto"/>
              <w:jc w:val="center"/>
            </w:pPr>
            <w:r>
              <w:rPr>
                <w:rFonts w:ascii="宋体" w:hAnsi="宋体" w:eastAsia="宋体" w:cs="宋体"/>
                <w:b/>
                <w:i w:val="0"/>
                <w:sz w:val="18"/>
              </w:rPr>
              <w:t>项目支出绩效自评表</w:t>
            </w:r>
          </w:p>
        </w:tc>
      </w:tr>
      <w:tr w14:paraId="5B5ECC60">
        <w:tblPrEx>
          <w:tblCellMar>
            <w:top w:w="36" w:type="dxa"/>
            <w:left w:w="36" w:type="dxa"/>
            <w:bottom w:w="36" w:type="dxa"/>
            <w:right w:w="36" w:type="dxa"/>
          </w:tblCellMar>
        </w:tblPrEx>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F231D11">
            <w:pPr>
              <w:spacing w:before="0" w:after="0" w:line="240" w:lineRule="auto"/>
              <w:jc w:val="center"/>
            </w:pPr>
            <w:r>
              <w:rPr>
                <w:rFonts w:ascii="宋体" w:hAnsi="宋体" w:eastAsia="宋体" w:cs="宋体"/>
                <w:b w:val="0"/>
                <w:i w:val="0"/>
                <w:sz w:val="18"/>
              </w:rPr>
              <w:t>(2025年度)</w:t>
            </w:r>
          </w:p>
        </w:tc>
      </w:tr>
      <w:tr w14:paraId="42F6FA08">
        <w:tblPrEx>
          <w:tblCellMar>
            <w:top w:w="36" w:type="dxa"/>
            <w:left w:w="36" w:type="dxa"/>
            <w:bottom w:w="36" w:type="dxa"/>
            <w:right w:w="36" w:type="dxa"/>
          </w:tblCellMar>
        </w:tblPrEx>
        <w:tc>
          <w:tcPr>
            <w:tcW w:w="119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DECE88">
            <w:pPr>
              <w:spacing w:before="0" w:after="0" w:line="240" w:lineRule="auto"/>
              <w:jc w:val="center"/>
            </w:pPr>
            <w:r>
              <w:rPr>
                <w:rFonts w:ascii="宋体" w:hAnsi="宋体" w:eastAsia="宋体" w:cs="宋体"/>
                <w:b w:val="0"/>
                <w:i w:val="0"/>
                <w:sz w:val="18"/>
              </w:rPr>
              <w:t>项目名称</w:t>
            </w:r>
          </w:p>
        </w:tc>
        <w:tc>
          <w:tcPr>
            <w:tcW w:w="7114"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E9A5C98">
            <w:pPr>
              <w:spacing w:before="0" w:after="0" w:line="240" w:lineRule="auto"/>
              <w:jc w:val="center"/>
            </w:pPr>
            <w:r>
              <w:rPr>
                <w:rFonts w:ascii="宋体" w:hAnsi="宋体" w:eastAsia="宋体" w:cs="宋体"/>
                <w:b w:val="0"/>
                <w:i w:val="0"/>
                <w:sz w:val="18"/>
              </w:rPr>
              <w:t>博乐市农村广播大喇叭设备升级改造项目</w:t>
            </w:r>
          </w:p>
        </w:tc>
      </w:tr>
      <w:tr w14:paraId="127858F9">
        <w:tblPrEx>
          <w:tblCellMar>
            <w:top w:w="36" w:type="dxa"/>
            <w:left w:w="36" w:type="dxa"/>
            <w:bottom w:w="36" w:type="dxa"/>
            <w:right w:w="36" w:type="dxa"/>
          </w:tblCellMar>
        </w:tblPrEx>
        <w:tc>
          <w:tcPr>
            <w:tcW w:w="119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0C2F72">
            <w:pPr>
              <w:spacing w:before="0" w:after="0" w:line="240" w:lineRule="auto"/>
              <w:jc w:val="center"/>
            </w:pPr>
            <w:r>
              <w:rPr>
                <w:rFonts w:ascii="宋体" w:hAnsi="宋体" w:eastAsia="宋体" w:cs="宋体"/>
                <w:b w:val="0"/>
                <w:i w:val="0"/>
                <w:sz w:val="18"/>
              </w:rPr>
              <w:t>主管部门</w:t>
            </w:r>
          </w:p>
        </w:tc>
        <w:tc>
          <w:tcPr>
            <w:tcW w:w="128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E6E96D">
            <w:pPr>
              <w:spacing w:before="0" w:after="0" w:line="240" w:lineRule="auto"/>
              <w:jc w:val="center"/>
            </w:pPr>
            <w:r>
              <w:rPr>
                <w:rFonts w:ascii="宋体" w:hAnsi="宋体" w:eastAsia="宋体" w:cs="宋体"/>
                <w:b w:val="0"/>
                <w:i w:val="0"/>
                <w:sz w:val="18"/>
              </w:rPr>
              <w:t>博乐市融媒体中心（广播电视台）</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6DAB86C1">
            <w:pPr>
              <w:spacing w:before="0" w:after="0" w:line="240" w:lineRule="auto"/>
              <w:jc w:val="center"/>
            </w:pPr>
            <w:r>
              <w:rPr>
                <w:rFonts w:ascii="宋体" w:hAnsi="宋体" w:eastAsia="宋体" w:cs="宋体"/>
                <w:b w:val="0"/>
                <w:i w:val="0"/>
                <w:sz w:val="18"/>
              </w:rPr>
              <w:t>实施单位</w:t>
            </w:r>
          </w:p>
        </w:tc>
        <w:tc>
          <w:tcPr>
            <w:tcW w:w="5129"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ADEB4E0">
            <w:pPr>
              <w:spacing w:before="0" w:after="0" w:line="240" w:lineRule="auto"/>
              <w:jc w:val="center"/>
            </w:pPr>
            <w:r>
              <w:rPr>
                <w:rFonts w:ascii="宋体" w:hAnsi="宋体" w:eastAsia="宋体" w:cs="宋体"/>
                <w:b w:val="0"/>
                <w:i w:val="0"/>
                <w:sz w:val="18"/>
              </w:rPr>
              <w:t>博乐市融媒体中心（广播电视台）</w:t>
            </w:r>
          </w:p>
        </w:tc>
      </w:tr>
      <w:tr w14:paraId="2A545476">
        <w:tblPrEx>
          <w:tblCellMar>
            <w:top w:w="36" w:type="dxa"/>
            <w:left w:w="36" w:type="dxa"/>
            <w:bottom w:w="36" w:type="dxa"/>
            <w:right w:w="36" w:type="dxa"/>
          </w:tblCellMar>
        </w:tblPrEx>
        <w:tc>
          <w:tcPr>
            <w:tcW w:w="1192"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34A99">
            <w:pPr>
              <w:spacing w:before="0" w:after="0" w:line="240" w:lineRule="auto"/>
              <w:jc w:val="center"/>
            </w:pPr>
            <w:r>
              <w:rPr>
                <w:rFonts w:ascii="宋体" w:hAnsi="宋体" w:eastAsia="宋体" w:cs="宋体"/>
                <w:b w:val="0"/>
                <w:i w:val="0"/>
                <w:sz w:val="18"/>
              </w:rPr>
              <w:t>项目资金
（万元）</w:t>
            </w:r>
          </w:p>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5C6CD8A4">
            <w:pPr>
              <w:spacing w:before="0" w:after="0" w:line="240" w:lineRule="auto"/>
              <w:jc w:val="center"/>
            </w:pP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3DD0E13D">
            <w:pPr>
              <w:spacing w:before="0" w:after="0" w:line="240" w:lineRule="auto"/>
              <w:jc w:val="center"/>
            </w:pPr>
            <w:r>
              <w:rPr>
                <w:rFonts w:ascii="宋体" w:hAnsi="宋体" w:eastAsia="宋体" w:cs="宋体"/>
                <w:b w:val="0"/>
                <w:i w:val="0"/>
                <w:sz w:val="18"/>
              </w:rPr>
              <w:t>年初预算数</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F6A4A33">
            <w:pPr>
              <w:spacing w:before="0" w:after="0" w:line="240" w:lineRule="auto"/>
              <w:jc w:val="center"/>
            </w:pPr>
            <w:r>
              <w:rPr>
                <w:rFonts w:ascii="宋体" w:hAnsi="宋体" w:eastAsia="宋体" w:cs="宋体"/>
                <w:b w:val="0"/>
                <w:i w:val="0"/>
                <w:sz w:val="18"/>
              </w:rPr>
              <w:t>全年预算数</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1C8A2A1B">
            <w:pPr>
              <w:spacing w:before="0" w:after="0" w:line="240" w:lineRule="auto"/>
              <w:jc w:val="center"/>
            </w:pPr>
            <w:r>
              <w:rPr>
                <w:rFonts w:ascii="宋体" w:hAnsi="宋体" w:eastAsia="宋体" w:cs="宋体"/>
                <w:b w:val="0"/>
                <w:i w:val="0"/>
                <w:sz w:val="18"/>
              </w:rPr>
              <w:t>全年执行数</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6ED37">
            <w:pPr>
              <w:spacing w:before="0" w:after="0" w:line="240" w:lineRule="auto"/>
              <w:jc w:val="center"/>
            </w:pPr>
            <w:r>
              <w:rPr>
                <w:rFonts w:ascii="宋体" w:hAnsi="宋体" w:eastAsia="宋体" w:cs="宋体"/>
                <w:b w:val="0"/>
                <w:i w:val="0"/>
                <w:sz w:val="18"/>
              </w:rPr>
              <w:t>分值</w:t>
            </w:r>
          </w:p>
        </w:tc>
        <w:tc>
          <w:tcPr>
            <w:tcW w:w="3180"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DAE3F1A">
            <w:pPr>
              <w:spacing w:before="0" w:after="0" w:line="240" w:lineRule="auto"/>
              <w:jc w:val="center"/>
            </w:pPr>
            <w:r>
              <w:rPr>
                <w:rFonts w:ascii="宋体" w:hAnsi="宋体" w:eastAsia="宋体" w:cs="宋体"/>
                <w:b w:val="0"/>
                <w:i w:val="0"/>
                <w:sz w:val="18"/>
              </w:rPr>
              <w:t>执行率</w:t>
            </w:r>
          </w:p>
        </w:tc>
        <w:tc>
          <w:tcPr>
            <w:tcW w:w="676"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2C830">
            <w:pPr>
              <w:spacing w:before="0" w:after="0" w:line="240" w:lineRule="auto"/>
              <w:jc w:val="center"/>
            </w:pPr>
            <w:r>
              <w:rPr>
                <w:rFonts w:ascii="宋体" w:hAnsi="宋体" w:eastAsia="宋体" w:cs="宋体"/>
                <w:b w:val="0"/>
                <w:i w:val="0"/>
                <w:sz w:val="18"/>
              </w:rPr>
              <w:t>得分</w:t>
            </w:r>
          </w:p>
        </w:tc>
      </w:tr>
      <w:tr w14:paraId="76E64DDF">
        <w:tblPrEx>
          <w:tblCellMar>
            <w:top w:w="36" w:type="dxa"/>
            <w:left w:w="36" w:type="dxa"/>
            <w:bottom w:w="36" w:type="dxa"/>
            <w:right w:w="36" w:type="dxa"/>
          </w:tblCellMar>
        </w:tblPrEx>
        <w:trPr>
          <w:trHeight w:val="440" w:hRule="atLeast"/>
        </w:trPr>
        <w:tc>
          <w:tcPr>
            <w:tcW w:w="119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CA2DB0"/>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5FA71B81">
            <w:pPr>
              <w:spacing w:before="0" w:after="0" w:line="240" w:lineRule="auto"/>
              <w:jc w:val="center"/>
            </w:pPr>
            <w:r>
              <w:rPr>
                <w:rFonts w:ascii="宋体" w:hAnsi="宋体" w:eastAsia="宋体" w:cs="宋体"/>
                <w:b w:val="0"/>
                <w:i w:val="0"/>
                <w:sz w:val="18"/>
              </w:rPr>
              <w:t>年度资金总额</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0C2F36A2">
            <w:pPr>
              <w:spacing w:before="0" w:after="0" w:line="240" w:lineRule="auto"/>
              <w:jc w:val="center"/>
            </w:pPr>
            <w:r>
              <w:rPr>
                <w:rFonts w:ascii="宋体" w:hAnsi="宋体" w:eastAsia="宋体" w:cs="宋体"/>
                <w:b w:val="0"/>
                <w:i w:val="0"/>
                <w:sz w:val="18"/>
              </w:rPr>
              <w:t>8.49</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4B02649B">
            <w:pPr>
              <w:spacing w:before="0" w:after="0" w:line="240" w:lineRule="auto"/>
              <w:jc w:val="center"/>
            </w:pPr>
            <w:r>
              <w:rPr>
                <w:rFonts w:ascii="宋体" w:hAnsi="宋体" w:eastAsia="宋体" w:cs="宋体"/>
                <w:b w:val="0"/>
                <w:i w:val="0"/>
                <w:sz w:val="18"/>
              </w:rPr>
              <w:t>8.49</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5273085E">
            <w:pPr>
              <w:spacing w:before="0" w:after="0" w:line="240" w:lineRule="auto"/>
              <w:jc w:val="center"/>
            </w:pPr>
            <w:r>
              <w:rPr>
                <w:rFonts w:ascii="宋体" w:hAnsi="宋体" w:eastAsia="宋体" w:cs="宋体"/>
                <w:b w:val="0"/>
                <w:i w:val="0"/>
                <w:sz w:val="18"/>
              </w:rPr>
              <w:t>8.49</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70F9ED">
            <w:pPr>
              <w:spacing w:before="0" w:after="0" w:line="240" w:lineRule="auto"/>
              <w:jc w:val="center"/>
            </w:pPr>
            <w:r>
              <w:rPr>
                <w:rFonts w:ascii="宋体" w:hAnsi="宋体" w:eastAsia="宋体" w:cs="宋体"/>
                <w:b w:val="0"/>
                <w:i w:val="0"/>
                <w:sz w:val="18"/>
              </w:rPr>
              <w:t>10</w:t>
            </w:r>
          </w:p>
        </w:tc>
        <w:tc>
          <w:tcPr>
            <w:tcW w:w="3180"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DB30CB3">
            <w:pPr>
              <w:spacing w:before="0" w:after="0" w:line="240" w:lineRule="auto"/>
              <w:jc w:val="center"/>
            </w:pPr>
            <w:r>
              <w:rPr>
                <w:rFonts w:ascii="宋体" w:hAnsi="宋体" w:eastAsia="宋体" w:cs="宋体"/>
                <w:b w:val="0"/>
                <w:i w:val="0"/>
                <w:sz w:val="18"/>
              </w:rPr>
              <w:t>100.00%</w:t>
            </w:r>
          </w:p>
        </w:tc>
        <w:tc>
          <w:tcPr>
            <w:tcW w:w="676"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F8207">
            <w:pPr>
              <w:spacing w:before="0" w:after="0" w:line="240" w:lineRule="auto"/>
              <w:jc w:val="center"/>
            </w:pPr>
            <w:r>
              <w:rPr>
                <w:rFonts w:ascii="宋体" w:hAnsi="宋体" w:eastAsia="宋体" w:cs="宋体"/>
                <w:b w:val="0"/>
                <w:i w:val="0"/>
                <w:sz w:val="18"/>
              </w:rPr>
              <w:t>10.00分</w:t>
            </w:r>
          </w:p>
        </w:tc>
      </w:tr>
      <w:tr w14:paraId="3084E419">
        <w:tblPrEx>
          <w:tblCellMar>
            <w:top w:w="36" w:type="dxa"/>
            <w:left w:w="36" w:type="dxa"/>
            <w:bottom w:w="36" w:type="dxa"/>
            <w:right w:w="36" w:type="dxa"/>
          </w:tblCellMar>
        </w:tblPrEx>
        <w:trPr>
          <w:trHeight w:val="440" w:hRule="atLeast"/>
        </w:trPr>
        <w:tc>
          <w:tcPr>
            <w:tcW w:w="119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E8ED4D"/>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5688913B">
            <w:pPr>
              <w:spacing w:before="0" w:after="0" w:line="240" w:lineRule="auto"/>
              <w:jc w:val="center"/>
            </w:pPr>
            <w:r>
              <w:rPr>
                <w:rFonts w:ascii="宋体" w:hAnsi="宋体" w:eastAsia="宋体" w:cs="宋体"/>
                <w:b w:val="0"/>
                <w:i w:val="0"/>
                <w:sz w:val="18"/>
              </w:rPr>
              <w:t>其中：当年财政拨款</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191ADCE4">
            <w:pPr>
              <w:spacing w:before="0" w:after="0" w:line="240" w:lineRule="auto"/>
              <w:jc w:val="center"/>
            </w:pPr>
            <w:r>
              <w:rPr>
                <w:rFonts w:ascii="宋体" w:hAnsi="宋体" w:eastAsia="宋体" w:cs="宋体"/>
                <w:b w:val="0"/>
                <w:i w:val="0"/>
                <w:sz w:val="18"/>
              </w:rPr>
              <w:t>8.49</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D687FA6">
            <w:pPr>
              <w:spacing w:before="0" w:after="0" w:line="240" w:lineRule="auto"/>
              <w:jc w:val="center"/>
            </w:pPr>
            <w:r>
              <w:rPr>
                <w:rFonts w:ascii="宋体" w:hAnsi="宋体" w:eastAsia="宋体" w:cs="宋体"/>
                <w:b w:val="0"/>
                <w:i w:val="0"/>
                <w:sz w:val="18"/>
              </w:rPr>
              <w:t>8.49</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2160BFDB">
            <w:pPr>
              <w:spacing w:before="0" w:after="0" w:line="240" w:lineRule="auto"/>
              <w:jc w:val="center"/>
            </w:pPr>
            <w:r>
              <w:rPr>
                <w:rFonts w:ascii="宋体" w:hAnsi="宋体" w:eastAsia="宋体" w:cs="宋体"/>
                <w:b w:val="0"/>
                <w:i w:val="0"/>
                <w:sz w:val="18"/>
              </w:rPr>
              <w:t>8.49</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F43FC0">
            <w:pPr>
              <w:spacing w:before="0" w:after="0" w:line="240" w:lineRule="auto"/>
              <w:jc w:val="center"/>
            </w:pPr>
            <w:r>
              <w:rPr>
                <w:rFonts w:ascii="宋体" w:hAnsi="宋体" w:eastAsia="宋体" w:cs="宋体"/>
                <w:b w:val="0"/>
                <w:i w:val="0"/>
                <w:sz w:val="18"/>
              </w:rPr>
              <w:t>—</w:t>
            </w:r>
          </w:p>
        </w:tc>
        <w:tc>
          <w:tcPr>
            <w:tcW w:w="3180"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C01F492">
            <w:pPr>
              <w:spacing w:before="0" w:after="0" w:line="240" w:lineRule="auto"/>
              <w:jc w:val="center"/>
            </w:pPr>
            <w:r>
              <w:rPr>
                <w:rFonts w:ascii="宋体" w:hAnsi="宋体" w:eastAsia="宋体" w:cs="宋体"/>
                <w:b w:val="0"/>
                <w:i w:val="0"/>
                <w:sz w:val="18"/>
              </w:rPr>
              <w:t>—</w:t>
            </w:r>
          </w:p>
        </w:tc>
        <w:tc>
          <w:tcPr>
            <w:tcW w:w="676"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3D9E2">
            <w:pPr>
              <w:spacing w:before="0" w:after="0" w:line="240" w:lineRule="auto"/>
              <w:jc w:val="center"/>
            </w:pPr>
            <w:r>
              <w:rPr>
                <w:rFonts w:ascii="宋体" w:hAnsi="宋体" w:eastAsia="宋体" w:cs="宋体"/>
                <w:b w:val="0"/>
                <w:i w:val="0"/>
                <w:sz w:val="18"/>
              </w:rPr>
              <w:t>—</w:t>
            </w:r>
          </w:p>
        </w:tc>
      </w:tr>
      <w:tr w14:paraId="20D5D60A">
        <w:tblPrEx>
          <w:tblCellMar>
            <w:top w:w="36" w:type="dxa"/>
            <w:left w:w="36" w:type="dxa"/>
            <w:bottom w:w="36" w:type="dxa"/>
            <w:right w:w="36" w:type="dxa"/>
          </w:tblCellMar>
        </w:tblPrEx>
        <w:trPr>
          <w:trHeight w:val="440" w:hRule="atLeast"/>
        </w:trPr>
        <w:tc>
          <w:tcPr>
            <w:tcW w:w="1192"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B210FE"/>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55A650F3">
            <w:pPr>
              <w:spacing w:before="0" w:after="0" w:line="240" w:lineRule="auto"/>
              <w:jc w:val="center"/>
            </w:pPr>
            <w:r>
              <w:rPr>
                <w:rFonts w:ascii="宋体" w:hAnsi="宋体" w:eastAsia="宋体" w:cs="宋体"/>
                <w:b w:val="0"/>
                <w:i w:val="0"/>
                <w:sz w:val="18"/>
              </w:rPr>
              <w:t>其他资金</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275FAF9F">
            <w:pPr>
              <w:spacing w:before="0" w:after="0" w:line="240" w:lineRule="auto"/>
              <w:jc w:val="center"/>
            </w:pPr>
            <w:r>
              <w:rPr>
                <w:rFonts w:ascii="宋体" w:hAnsi="宋体" w:eastAsia="宋体" w:cs="宋体"/>
                <w:b w:val="0"/>
                <w:i w:val="0"/>
                <w:sz w:val="18"/>
              </w:rPr>
              <w:t>0.00</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2451FA9F">
            <w:pPr>
              <w:spacing w:before="0" w:after="0" w:line="240" w:lineRule="auto"/>
              <w:jc w:val="center"/>
            </w:pPr>
            <w:r>
              <w:rPr>
                <w:rFonts w:ascii="宋体" w:hAnsi="宋体" w:eastAsia="宋体" w:cs="宋体"/>
                <w:b w:val="0"/>
                <w:i w:val="0"/>
                <w:sz w:val="18"/>
              </w:rPr>
              <w:t>0.00</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41387E17">
            <w:pPr>
              <w:spacing w:before="0" w:after="0" w:line="240" w:lineRule="auto"/>
              <w:jc w:val="center"/>
            </w:pPr>
            <w:r>
              <w:rPr>
                <w:rFonts w:ascii="宋体" w:hAnsi="宋体" w:eastAsia="宋体" w:cs="宋体"/>
                <w:b w:val="0"/>
                <w:i w:val="0"/>
                <w:sz w:val="18"/>
              </w:rPr>
              <w:t>0.00</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3885C">
            <w:pPr>
              <w:spacing w:before="0" w:after="0" w:line="240" w:lineRule="auto"/>
              <w:jc w:val="center"/>
            </w:pPr>
            <w:r>
              <w:rPr>
                <w:rFonts w:ascii="宋体" w:hAnsi="宋体" w:eastAsia="宋体" w:cs="宋体"/>
                <w:b w:val="0"/>
                <w:i w:val="0"/>
                <w:sz w:val="18"/>
              </w:rPr>
              <w:t>—</w:t>
            </w:r>
          </w:p>
        </w:tc>
        <w:tc>
          <w:tcPr>
            <w:tcW w:w="3180"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7161FB5">
            <w:pPr>
              <w:spacing w:before="0" w:after="0" w:line="240" w:lineRule="auto"/>
              <w:jc w:val="center"/>
            </w:pPr>
            <w:r>
              <w:rPr>
                <w:rFonts w:ascii="宋体" w:hAnsi="宋体" w:eastAsia="宋体" w:cs="宋体"/>
                <w:b w:val="0"/>
                <w:i w:val="0"/>
                <w:sz w:val="18"/>
              </w:rPr>
              <w:t>—</w:t>
            </w:r>
          </w:p>
        </w:tc>
        <w:tc>
          <w:tcPr>
            <w:tcW w:w="676"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74621A">
            <w:pPr>
              <w:spacing w:before="0" w:after="0" w:line="240" w:lineRule="auto"/>
              <w:jc w:val="center"/>
            </w:pPr>
            <w:r>
              <w:rPr>
                <w:rFonts w:ascii="宋体" w:hAnsi="宋体" w:eastAsia="宋体" w:cs="宋体"/>
                <w:b w:val="0"/>
                <w:i w:val="0"/>
                <w:sz w:val="18"/>
              </w:rPr>
              <w:t>—</w:t>
            </w:r>
          </w:p>
        </w:tc>
      </w:tr>
      <w:tr w14:paraId="5E590A65">
        <w:tblPrEx>
          <w:tblCellMar>
            <w:top w:w="36" w:type="dxa"/>
            <w:left w:w="36" w:type="dxa"/>
            <w:bottom w:w="36" w:type="dxa"/>
            <w:right w:w="36" w:type="dxa"/>
          </w:tblCellMar>
        </w:tblPrEx>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9A4DA9">
            <w:pPr>
              <w:spacing w:before="0" w:after="0" w:line="240" w:lineRule="auto"/>
              <w:jc w:val="center"/>
            </w:pPr>
            <w:r>
              <w:rPr>
                <w:rFonts w:ascii="宋体" w:hAnsi="宋体" w:eastAsia="宋体" w:cs="宋体"/>
                <w:b w:val="0"/>
                <w:i w:val="0"/>
                <w:sz w:val="18"/>
              </w:rPr>
              <w:t>年度总体目标</w:t>
            </w:r>
          </w:p>
        </w:tc>
        <w:tc>
          <w:tcPr>
            <w:tcW w:w="258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2D4D94F">
            <w:pPr>
              <w:spacing w:before="0" w:after="0" w:line="240" w:lineRule="auto"/>
              <w:jc w:val="center"/>
            </w:pPr>
            <w:r>
              <w:rPr>
                <w:rFonts w:ascii="宋体" w:hAnsi="宋体" w:eastAsia="宋体" w:cs="宋体"/>
                <w:b w:val="0"/>
                <w:i w:val="0"/>
                <w:sz w:val="18"/>
              </w:rPr>
              <w:t>预期目标</w:t>
            </w:r>
          </w:p>
        </w:tc>
        <w:tc>
          <w:tcPr>
            <w:tcW w:w="5129"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17245C60">
            <w:pPr>
              <w:spacing w:before="0" w:after="0" w:line="240" w:lineRule="auto"/>
              <w:jc w:val="center"/>
            </w:pPr>
            <w:r>
              <w:rPr>
                <w:rFonts w:ascii="宋体" w:hAnsi="宋体" w:eastAsia="宋体" w:cs="宋体"/>
                <w:b w:val="0"/>
                <w:i w:val="0"/>
                <w:sz w:val="18"/>
              </w:rPr>
              <w:t>实际完成情况</w:t>
            </w:r>
          </w:p>
        </w:tc>
      </w:tr>
      <w:tr w14:paraId="65F7E3BB">
        <w:tblPrEx>
          <w:tblCellMar>
            <w:top w:w="36" w:type="dxa"/>
            <w:left w:w="36" w:type="dxa"/>
            <w:bottom w:w="36" w:type="dxa"/>
            <w:right w:w="36" w:type="dxa"/>
          </w:tblCellMar>
        </w:tblPrEx>
        <w:trPr>
          <w:trHeight w:val="88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40AC8A31"/>
        </w:tc>
        <w:tc>
          <w:tcPr>
            <w:tcW w:w="258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2928014">
            <w:pPr>
              <w:spacing w:before="0" w:after="0" w:line="240" w:lineRule="auto"/>
              <w:jc w:val="left"/>
            </w:pPr>
            <w:r>
              <w:rPr>
                <w:rFonts w:ascii="宋体" w:hAnsi="宋体" w:eastAsia="宋体" w:cs="宋体"/>
                <w:b w:val="0"/>
                <w:i w:val="0"/>
                <w:sz w:val="18"/>
              </w:rPr>
              <w:t>本项目实施主要内容为：博乐市农村广播大喇叭设备升级改造采购8.49万元，实施农村广播大喇叭设备升级改造项目，是着眼未来发展的必要之举和紧迫任务，巩固农村广播大喇叭覆盖成果，进一步提升广播电视公共服务水平和质量，满足人民群众多层次、多方面精神文化需求，促进农村经济发展和社会进步，实现物质文明、精神文明和政治文明协调发展。</w:t>
            </w:r>
          </w:p>
        </w:tc>
        <w:tc>
          <w:tcPr>
            <w:tcW w:w="5129"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C47AB58">
            <w:pPr>
              <w:spacing w:before="0" w:after="0" w:line="240" w:lineRule="auto"/>
              <w:jc w:val="left"/>
            </w:pPr>
            <w:r>
              <w:rPr>
                <w:rFonts w:ascii="宋体" w:hAnsi="宋体" w:eastAsia="宋体" w:cs="宋体"/>
                <w:b w:val="0"/>
                <w:i w:val="0"/>
                <w:sz w:val="18"/>
              </w:rPr>
              <w:t>截至2025年12月31日，已解决农村广播大喇叭设备升级改造采购项目欠款1项，该项目产生成本8.49万元，资金使用合规率100%，支付欠款项目验收合格率100%，已在2025年12月完成欠款支付，该项目的实施，有效提升了广播电视公共服务水平和质量，满足了人民群众多层次、多方面精神文化需求，提升了广播电视公共服务水平和质量，使受益企业满意度达到100%。</w:t>
            </w:r>
          </w:p>
        </w:tc>
      </w:tr>
      <w:tr w14:paraId="2BBC751F">
        <w:tblPrEx>
          <w:tblCellMar>
            <w:top w:w="36" w:type="dxa"/>
            <w:left w:w="36" w:type="dxa"/>
            <w:bottom w:w="36" w:type="dxa"/>
            <w:right w:w="36" w:type="dxa"/>
          </w:tblCellMar>
        </w:tblPrEx>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D514FE">
            <w:pPr>
              <w:keepNext/>
              <w:spacing w:before="0" w:after="0" w:line="240" w:lineRule="auto"/>
              <w:jc w:val="center"/>
            </w:pPr>
          </w:p>
        </w:tc>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93794E">
            <w:pPr>
              <w:keepNext/>
              <w:spacing w:before="0" w:after="0" w:line="240" w:lineRule="auto"/>
              <w:jc w:val="center"/>
            </w:pPr>
            <w:r>
              <w:rPr>
                <w:rFonts w:ascii="宋体" w:hAnsi="宋体" w:eastAsia="宋体" w:cs="宋体"/>
                <w:b w:val="0"/>
                <w:i w:val="0"/>
                <w:sz w:val="18"/>
              </w:rPr>
              <w:t>一级指标</w:t>
            </w:r>
          </w:p>
        </w:tc>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26243E">
            <w:pPr>
              <w:keepNext/>
              <w:spacing w:before="0" w:after="0" w:line="240" w:lineRule="auto"/>
              <w:jc w:val="center"/>
            </w:pPr>
            <w:r>
              <w:rPr>
                <w:rFonts w:ascii="宋体" w:hAnsi="宋体" w:eastAsia="宋体" w:cs="宋体"/>
                <w:b w:val="0"/>
                <w:i w:val="0"/>
                <w:sz w:val="18"/>
              </w:rPr>
              <w:t>二级指标</w:t>
            </w:r>
          </w:p>
        </w:tc>
        <w:tc>
          <w:tcPr>
            <w:tcW w:w="6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C72E8C">
            <w:pPr>
              <w:keepNext/>
              <w:spacing w:before="0" w:after="0" w:line="240" w:lineRule="auto"/>
              <w:jc w:val="center"/>
            </w:pPr>
            <w:r>
              <w:rPr>
                <w:rFonts w:ascii="宋体" w:hAnsi="宋体" w:eastAsia="宋体" w:cs="宋体"/>
                <w:b w:val="0"/>
                <w:i w:val="0"/>
                <w:sz w:val="18"/>
              </w:rPr>
              <w:t>三级指标</w:t>
            </w:r>
          </w:p>
        </w:tc>
        <w:tc>
          <w:tcPr>
            <w:tcW w:w="6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4EA603">
            <w:pPr>
              <w:keepNext/>
              <w:spacing w:before="0" w:after="0" w:line="240" w:lineRule="auto"/>
              <w:jc w:val="center"/>
            </w:pPr>
            <w:r>
              <w:rPr>
                <w:rFonts w:ascii="宋体" w:hAnsi="宋体" w:eastAsia="宋体" w:cs="宋体"/>
                <w:b w:val="0"/>
                <w:i w:val="0"/>
                <w:sz w:val="18"/>
              </w:rPr>
              <w:t>年度指标值</w:t>
            </w:r>
          </w:p>
        </w:tc>
        <w:tc>
          <w:tcPr>
            <w:tcW w:w="67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78708D">
            <w:pPr>
              <w:keepNext/>
              <w:spacing w:before="0" w:after="0" w:line="240" w:lineRule="auto"/>
              <w:jc w:val="center"/>
            </w:pPr>
            <w:r>
              <w:rPr>
                <w:rFonts w:ascii="宋体" w:hAnsi="宋体" w:eastAsia="宋体" w:cs="宋体"/>
                <w:b w:val="0"/>
                <w:i w:val="0"/>
                <w:sz w:val="18"/>
              </w:rPr>
              <w:t>实际完成值</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71E149">
            <w:pPr>
              <w:keepNext/>
              <w:spacing w:before="0" w:after="0" w:line="240" w:lineRule="auto"/>
              <w:jc w:val="center"/>
            </w:pPr>
            <w:r>
              <w:rPr>
                <w:rFonts w:ascii="宋体" w:hAnsi="宋体" w:eastAsia="宋体" w:cs="宋体"/>
                <w:b w:val="0"/>
                <w:i w:val="0"/>
                <w:sz w:val="18"/>
              </w:rPr>
              <w:t>分值</w:t>
            </w:r>
          </w:p>
        </w:tc>
        <w:tc>
          <w:tcPr>
            <w:tcW w:w="792"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D9F9972">
            <w:pPr>
              <w:keepNext/>
              <w:spacing w:before="0" w:after="0" w:line="240" w:lineRule="auto"/>
              <w:jc w:val="center"/>
            </w:pPr>
            <w:r>
              <w:rPr>
                <w:rFonts w:ascii="宋体" w:hAnsi="宋体" w:eastAsia="宋体" w:cs="宋体"/>
                <w:b w:val="0"/>
                <w:i w:val="0"/>
                <w:sz w:val="18"/>
              </w:rPr>
              <w:t>得分</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9AE46">
            <w:pPr>
              <w:keepNext/>
              <w:spacing w:before="0" w:after="0" w:line="240" w:lineRule="auto"/>
              <w:jc w:val="center"/>
            </w:pPr>
            <w:r>
              <w:rPr>
                <w:rFonts w:ascii="宋体" w:hAnsi="宋体" w:eastAsia="宋体" w:cs="宋体"/>
                <w:b w:val="0"/>
                <w:i w:val="0"/>
                <w:sz w:val="18"/>
              </w:rPr>
              <w:t>上年完成值</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2C7E4F">
            <w:pPr>
              <w:keepNext/>
              <w:spacing w:before="0" w:after="0" w:line="240" w:lineRule="auto"/>
              <w:jc w:val="center"/>
            </w:pPr>
            <w:r>
              <w:rPr>
                <w:rFonts w:ascii="宋体" w:hAnsi="宋体" w:eastAsia="宋体" w:cs="宋体"/>
                <w:b w:val="0"/>
                <w:i w:val="0"/>
                <w:sz w:val="18"/>
              </w:rPr>
              <w:t>指标赋分规则</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97C69">
            <w:pPr>
              <w:keepNext/>
              <w:spacing w:before="0" w:after="0" w:line="240" w:lineRule="auto"/>
              <w:jc w:val="center"/>
            </w:pPr>
            <w:r>
              <w:rPr>
                <w:rFonts w:ascii="宋体" w:hAnsi="宋体" w:eastAsia="宋体" w:cs="宋体"/>
                <w:b w:val="0"/>
                <w:i w:val="0"/>
                <w:sz w:val="18"/>
              </w:rPr>
              <w:t>指标值设置依据</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48B77">
            <w:pPr>
              <w:keepNext/>
              <w:spacing w:before="0" w:after="0" w:line="240" w:lineRule="auto"/>
              <w:jc w:val="center"/>
            </w:pPr>
            <w:r>
              <w:rPr>
                <w:rFonts w:ascii="宋体" w:hAnsi="宋体" w:eastAsia="宋体" w:cs="宋体"/>
                <w:b w:val="0"/>
                <w:i w:val="0"/>
                <w:sz w:val="18"/>
              </w:rPr>
              <w:t>佐证资料</w:t>
            </w:r>
          </w:p>
        </w:tc>
        <w:tc>
          <w:tcPr>
            <w:tcW w:w="67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FCF9A3">
            <w:pPr>
              <w:keepNext/>
              <w:spacing w:before="0" w:after="0" w:line="240" w:lineRule="auto"/>
              <w:jc w:val="center"/>
            </w:pPr>
            <w:r>
              <w:rPr>
                <w:rFonts w:ascii="宋体" w:hAnsi="宋体" w:eastAsia="宋体" w:cs="宋体"/>
                <w:b w:val="0"/>
                <w:i w:val="0"/>
                <w:sz w:val="18"/>
              </w:rPr>
              <w:t>偏差原因分析及改进措施</w:t>
            </w:r>
          </w:p>
        </w:tc>
      </w:tr>
      <w:tr w14:paraId="26085A11">
        <w:tblPrEx>
          <w:tblCellMar>
            <w:top w:w="36" w:type="dxa"/>
            <w:left w:w="36" w:type="dxa"/>
            <w:bottom w:w="36" w:type="dxa"/>
            <w:right w:w="36" w:type="dxa"/>
          </w:tblCellMar>
        </w:tblPrEx>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560AFE02"/>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3135D3CD"/>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53D9DCC1"/>
        </w:tc>
        <w:tc>
          <w:tcPr>
            <w:tcW w:w="692" w:type="dxa"/>
            <w:vMerge w:val="continue"/>
            <w:tcBorders>
              <w:top w:val="single" w:color="auto" w:sz="10" w:space="0"/>
              <w:left w:val="single" w:color="auto" w:sz="10" w:space="0"/>
              <w:bottom w:val="single" w:color="auto" w:sz="10" w:space="0"/>
              <w:right w:val="single" w:color="auto" w:sz="10" w:space="0"/>
              <w:insideV w:val="single" w:sz="10" w:space="0"/>
            </w:tcBorders>
          </w:tcPr>
          <w:p w14:paraId="314A4ECD"/>
        </w:tc>
        <w:tc>
          <w:tcPr>
            <w:tcW w:w="697" w:type="dxa"/>
            <w:vMerge w:val="continue"/>
            <w:tcBorders>
              <w:top w:val="single" w:color="auto" w:sz="10" w:space="0"/>
              <w:left w:val="single" w:color="auto" w:sz="10" w:space="0"/>
              <w:bottom w:val="single" w:color="auto" w:sz="10" w:space="0"/>
              <w:right w:val="single" w:color="auto" w:sz="10" w:space="0"/>
              <w:insideV w:val="single" w:sz="10" w:space="0"/>
            </w:tcBorders>
          </w:tcPr>
          <w:p w14:paraId="314E12DF"/>
        </w:tc>
        <w:tc>
          <w:tcPr>
            <w:tcW w:w="676" w:type="dxa"/>
            <w:vMerge w:val="continue"/>
            <w:tcBorders>
              <w:top w:val="single" w:color="auto" w:sz="10" w:space="0"/>
              <w:left w:val="single" w:color="auto" w:sz="10" w:space="0"/>
              <w:bottom w:val="single" w:color="auto" w:sz="10" w:space="0"/>
              <w:right w:val="single" w:color="auto" w:sz="10" w:space="0"/>
              <w:insideV w:val="single" w:sz="10" w:space="0"/>
            </w:tcBorders>
          </w:tcPr>
          <w:p w14:paraId="48726021"/>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14:paraId="64DD33B9"/>
        </w:tc>
        <w:tc>
          <w:tcPr>
            <w:tcW w:w="792" w:type="dxa"/>
            <w:vMerge w:val="continue"/>
            <w:tcBorders>
              <w:top w:val="single" w:color="auto" w:sz="10" w:space="0"/>
              <w:left w:val="single" w:color="auto" w:sz="10" w:space="0"/>
              <w:bottom w:val="single" w:color="auto" w:sz="10" w:space="0"/>
              <w:right w:val="single" w:color="auto" w:sz="10" w:space="0"/>
              <w:insideV w:val="single" w:sz="10" w:space="0"/>
            </w:tcBorders>
          </w:tcPr>
          <w:p w14:paraId="4589AF51"/>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14:paraId="2DBD32ED"/>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14:paraId="6CE4FECB"/>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14:paraId="4236FB4A"/>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14:paraId="22C141C3"/>
        </w:tc>
        <w:tc>
          <w:tcPr>
            <w:tcW w:w="676" w:type="dxa"/>
            <w:vMerge w:val="continue"/>
            <w:tcBorders>
              <w:top w:val="single" w:color="auto" w:sz="10" w:space="0"/>
              <w:left w:val="single" w:color="auto" w:sz="10" w:space="0"/>
              <w:bottom w:val="single" w:color="auto" w:sz="10" w:space="0"/>
              <w:right w:val="single" w:color="auto" w:sz="10" w:space="0"/>
              <w:insideV w:val="single" w:sz="10" w:space="0"/>
            </w:tcBorders>
          </w:tcPr>
          <w:p w14:paraId="5C4CEB42"/>
        </w:tc>
      </w:tr>
      <w:tr w14:paraId="48EF0212">
        <w:tblPrEx>
          <w:tblCellMar>
            <w:top w:w="36" w:type="dxa"/>
            <w:left w:w="36" w:type="dxa"/>
            <w:bottom w:w="36" w:type="dxa"/>
            <w:right w:w="36" w:type="dxa"/>
          </w:tblCellMar>
        </w:tblPrEx>
        <w:trPr>
          <w:trHeight w:val="400" w:hRule="atLeast"/>
        </w:trPr>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F9043B">
            <w:pPr>
              <w:spacing w:before="0" w:after="0" w:line="240" w:lineRule="auto"/>
              <w:jc w:val="center"/>
            </w:pPr>
            <w:r>
              <w:rPr>
                <w:rFonts w:ascii="宋体" w:hAnsi="宋体" w:eastAsia="宋体" w:cs="宋体"/>
                <w:b w:val="0"/>
                <w:i w:val="0"/>
                <w:sz w:val="18"/>
              </w:rPr>
              <w:t>年度绩效指标完成情况</w:t>
            </w:r>
          </w:p>
        </w:tc>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541E8">
            <w:pPr>
              <w:spacing w:before="0" w:after="0" w:line="240" w:lineRule="auto"/>
              <w:jc w:val="center"/>
            </w:pPr>
            <w:r>
              <w:rPr>
                <w:rFonts w:ascii="宋体" w:hAnsi="宋体" w:eastAsia="宋体" w:cs="宋体"/>
                <w:b w:val="0"/>
                <w:i w:val="0"/>
                <w:sz w:val="18"/>
              </w:rPr>
              <w:t>产出指标</w:t>
            </w:r>
          </w:p>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5F4F7A79">
            <w:pPr>
              <w:spacing w:before="0" w:after="0" w:line="240" w:lineRule="auto"/>
              <w:jc w:val="center"/>
            </w:pPr>
            <w:r>
              <w:rPr>
                <w:rFonts w:ascii="宋体" w:hAnsi="宋体" w:eastAsia="宋体" w:cs="宋体"/>
                <w:b w:val="0"/>
                <w:i w:val="0"/>
                <w:sz w:val="18"/>
              </w:rPr>
              <w:t>数量指标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41BE77AD">
            <w:pPr>
              <w:spacing w:before="0" w:after="0" w:line="240" w:lineRule="auto"/>
              <w:jc w:val="left"/>
            </w:pPr>
            <w:r>
              <w:rPr>
                <w:rFonts w:ascii="宋体" w:hAnsi="宋体" w:eastAsia="宋体" w:cs="宋体"/>
                <w:b w:val="0"/>
                <w:i w:val="0"/>
                <w:sz w:val="18"/>
              </w:rPr>
              <w:t>解决农村广播大喇叭设备升级改造采购欠款</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FF87DC9">
            <w:pPr>
              <w:spacing w:before="0" w:after="0" w:line="240" w:lineRule="auto"/>
              <w:jc w:val="center"/>
            </w:pPr>
            <w:r>
              <w:rPr>
                <w:rFonts w:ascii="宋体" w:hAnsi="宋体" w:eastAsia="宋体" w:cs="宋体"/>
                <w:b w:val="0"/>
                <w:i w:val="0"/>
                <w:sz w:val="18"/>
              </w:rPr>
              <w:t>&gt;=1项</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4DA262E6">
            <w:pPr>
              <w:spacing w:before="0" w:after="0" w:line="240" w:lineRule="auto"/>
              <w:jc w:val="center"/>
            </w:pPr>
            <w:r>
              <w:rPr>
                <w:rFonts w:ascii="宋体" w:hAnsi="宋体" w:eastAsia="宋体" w:cs="宋体"/>
                <w:b w:val="0"/>
                <w:i w:val="0"/>
                <w:sz w:val="18"/>
              </w:rPr>
              <w:t>=1项</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648152">
            <w:pPr>
              <w:spacing w:before="0" w:after="0" w:line="240" w:lineRule="auto"/>
              <w:jc w:val="center"/>
            </w:pPr>
            <w:r>
              <w:rPr>
                <w:rFonts w:ascii="宋体" w:hAnsi="宋体" w:eastAsia="宋体" w:cs="宋体"/>
                <w:b w:val="0"/>
                <w:i w:val="0"/>
                <w:sz w:val="18"/>
              </w:rPr>
              <w:t>10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D385A2">
            <w:pPr>
              <w:spacing w:before="0" w:after="0" w:line="240" w:lineRule="auto"/>
              <w:jc w:val="center"/>
            </w:pPr>
            <w:r>
              <w:rPr>
                <w:rFonts w:ascii="宋体" w:hAnsi="宋体" w:eastAsia="宋体" w:cs="宋体"/>
                <w:b w:val="0"/>
                <w:i w:val="0"/>
                <w:sz w:val="18"/>
              </w:rPr>
              <w:t>10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6AFA0E6F">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3DB9E14C">
            <w:pPr>
              <w:spacing w:before="0" w:after="0" w:line="240" w:lineRule="auto"/>
              <w:jc w:val="center"/>
            </w:pPr>
            <w:r>
              <w:rPr>
                <w:rFonts w:ascii="宋体" w:hAnsi="宋体" w:eastAsia="宋体" w:cs="宋体"/>
                <w:b w:val="0"/>
                <w:i w:val="0"/>
                <w:sz w:val="18"/>
              </w:rPr>
              <w:t>按照正常比例赋分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2ED85CCC">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1AB26A3">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5613A083">
            <w:pPr>
              <w:spacing w:before="0" w:after="0" w:line="240" w:lineRule="auto"/>
              <w:jc w:val="center"/>
            </w:pPr>
          </w:p>
        </w:tc>
      </w:tr>
      <w:tr w14:paraId="34EC0C96">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7443C25F"/>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6ABE5D23"/>
        </w:tc>
        <w:tc>
          <w:tcPr>
            <w:tcW w:w="596"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577A47">
            <w:pPr>
              <w:spacing w:before="0" w:after="0" w:line="240" w:lineRule="auto"/>
              <w:jc w:val="center"/>
            </w:pPr>
            <w:r>
              <w:rPr>
                <w:rFonts w:ascii="宋体" w:hAnsi="宋体" w:eastAsia="宋体" w:cs="宋体"/>
                <w:b w:val="0"/>
                <w:i w:val="0"/>
                <w:sz w:val="18"/>
              </w:rPr>
              <w:t>质量指标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34693B0F">
            <w:pPr>
              <w:spacing w:before="0" w:after="0" w:line="240" w:lineRule="auto"/>
              <w:jc w:val="left"/>
            </w:pPr>
            <w:r>
              <w:rPr>
                <w:rFonts w:ascii="宋体" w:hAnsi="宋体" w:eastAsia="宋体" w:cs="宋体"/>
                <w:b w:val="0"/>
                <w:i w:val="0"/>
                <w:sz w:val="18"/>
              </w:rPr>
              <w:t>资金使用合规率</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46D6A12">
            <w:pPr>
              <w:spacing w:before="0" w:after="0" w:line="240" w:lineRule="auto"/>
              <w:jc w:val="center"/>
            </w:pPr>
            <w:r>
              <w:rPr>
                <w:rFonts w:ascii="宋体" w:hAnsi="宋体" w:eastAsia="宋体" w:cs="宋体"/>
                <w:b w:val="0"/>
                <w:i w:val="0"/>
                <w:sz w:val="18"/>
              </w:rPr>
              <w:t>=100%</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624E1702">
            <w:pPr>
              <w:spacing w:before="0" w:after="0" w:line="240" w:lineRule="auto"/>
              <w:jc w:val="center"/>
            </w:pPr>
            <w:r>
              <w:rPr>
                <w:rFonts w:ascii="宋体" w:hAnsi="宋体" w:eastAsia="宋体" w:cs="宋体"/>
                <w:b w:val="0"/>
                <w:i w:val="0"/>
                <w:sz w:val="18"/>
              </w:rPr>
              <w:t>=100%</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64C79">
            <w:pPr>
              <w:spacing w:before="0" w:after="0" w:line="240" w:lineRule="auto"/>
              <w:jc w:val="center"/>
            </w:pPr>
            <w:r>
              <w:rPr>
                <w:rFonts w:ascii="宋体" w:hAnsi="宋体" w:eastAsia="宋体" w:cs="宋体"/>
                <w:b w:val="0"/>
                <w:i w:val="0"/>
                <w:sz w:val="18"/>
              </w:rPr>
              <w:t>10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7D397B">
            <w:pPr>
              <w:spacing w:before="0" w:after="0" w:line="240" w:lineRule="auto"/>
              <w:jc w:val="center"/>
            </w:pPr>
            <w:r>
              <w:rPr>
                <w:rFonts w:ascii="宋体" w:hAnsi="宋体" w:eastAsia="宋体" w:cs="宋体"/>
                <w:b w:val="0"/>
                <w:i w:val="0"/>
                <w:sz w:val="18"/>
              </w:rPr>
              <w:t>10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6A9D0C51">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DB4EAB3">
            <w:pPr>
              <w:spacing w:before="0" w:after="0" w:line="240" w:lineRule="auto"/>
              <w:jc w:val="center"/>
            </w:pPr>
            <w:r>
              <w:rPr>
                <w:rFonts w:ascii="宋体" w:hAnsi="宋体" w:eastAsia="宋体" w:cs="宋体"/>
                <w:b w:val="0"/>
                <w:i w:val="0"/>
                <w:sz w:val="18"/>
              </w:rPr>
              <w:t>直接赋分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DA218C9">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3E6347A">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6406131F">
            <w:pPr>
              <w:spacing w:before="0" w:after="0" w:line="240" w:lineRule="auto"/>
              <w:jc w:val="center"/>
            </w:pPr>
          </w:p>
        </w:tc>
      </w:tr>
      <w:tr w14:paraId="54901D69">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711EFA85"/>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4DB01496"/>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482C6F6C"/>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4B59F3B9">
            <w:pPr>
              <w:spacing w:before="0" w:after="0" w:line="240" w:lineRule="auto"/>
              <w:jc w:val="left"/>
            </w:pPr>
            <w:r>
              <w:rPr>
                <w:rFonts w:ascii="宋体" w:hAnsi="宋体" w:eastAsia="宋体" w:cs="宋体"/>
                <w:b w:val="0"/>
                <w:i w:val="0"/>
                <w:sz w:val="18"/>
              </w:rPr>
              <w:t>支付欠款项目验收合格率</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20E2B4D4">
            <w:pPr>
              <w:spacing w:before="0" w:after="0" w:line="240" w:lineRule="auto"/>
              <w:jc w:val="center"/>
            </w:pPr>
            <w:r>
              <w:rPr>
                <w:rFonts w:ascii="宋体" w:hAnsi="宋体" w:eastAsia="宋体" w:cs="宋体"/>
                <w:b w:val="0"/>
                <w:i w:val="0"/>
                <w:sz w:val="18"/>
              </w:rPr>
              <w:t>=100%</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680C5D56">
            <w:pPr>
              <w:spacing w:before="0" w:after="0" w:line="240" w:lineRule="auto"/>
              <w:jc w:val="center"/>
            </w:pPr>
            <w:r>
              <w:rPr>
                <w:rFonts w:ascii="宋体" w:hAnsi="宋体" w:eastAsia="宋体" w:cs="宋体"/>
                <w:b w:val="0"/>
                <w:i w:val="0"/>
                <w:sz w:val="18"/>
              </w:rPr>
              <w:t>=100%</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0AC69">
            <w:pPr>
              <w:spacing w:before="0" w:after="0" w:line="240" w:lineRule="auto"/>
              <w:jc w:val="center"/>
            </w:pPr>
            <w:r>
              <w:rPr>
                <w:rFonts w:ascii="宋体" w:hAnsi="宋体" w:eastAsia="宋体" w:cs="宋体"/>
                <w:b w:val="0"/>
                <w:i w:val="0"/>
                <w:sz w:val="18"/>
              </w:rPr>
              <w:t>10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B82FB">
            <w:pPr>
              <w:spacing w:before="0" w:after="0" w:line="240" w:lineRule="auto"/>
              <w:jc w:val="center"/>
            </w:pPr>
            <w:r>
              <w:rPr>
                <w:rFonts w:ascii="宋体" w:hAnsi="宋体" w:eastAsia="宋体" w:cs="宋体"/>
                <w:b w:val="0"/>
                <w:i w:val="0"/>
                <w:sz w:val="18"/>
              </w:rPr>
              <w:t>10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278977E2">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311A6B9E">
            <w:pPr>
              <w:spacing w:before="0" w:after="0" w:line="240" w:lineRule="auto"/>
              <w:jc w:val="center"/>
            </w:pPr>
            <w:r>
              <w:rPr>
                <w:rFonts w:ascii="宋体" w:hAnsi="宋体" w:eastAsia="宋体" w:cs="宋体"/>
                <w:b w:val="0"/>
                <w:i w:val="0"/>
                <w:sz w:val="18"/>
              </w:rPr>
              <w:t>直接赋分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C0400A7">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5FBFC1C6">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6E001069">
            <w:pPr>
              <w:spacing w:before="0" w:after="0" w:line="240" w:lineRule="auto"/>
              <w:jc w:val="center"/>
            </w:pPr>
          </w:p>
        </w:tc>
      </w:tr>
      <w:tr w14:paraId="61F1E5A8">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3C758882"/>
        </w:tc>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419E4998"/>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37963DD2">
            <w:pPr>
              <w:spacing w:before="0" w:after="0" w:line="240" w:lineRule="auto"/>
              <w:jc w:val="center"/>
            </w:pPr>
            <w:r>
              <w:rPr>
                <w:rFonts w:ascii="宋体" w:hAnsi="宋体" w:eastAsia="宋体" w:cs="宋体"/>
                <w:b w:val="0"/>
                <w:i w:val="0"/>
                <w:sz w:val="18"/>
              </w:rPr>
              <w:t>时效指标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36409ED3">
            <w:pPr>
              <w:spacing w:before="0" w:after="0" w:line="240" w:lineRule="auto"/>
              <w:jc w:val="left"/>
            </w:pPr>
            <w:r>
              <w:rPr>
                <w:rFonts w:ascii="宋体" w:hAnsi="宋体" w:eastAsia="宋体" w:cs="宋体"/>
                <w:b w:val="0"/>
                <w:i w:val="0"/>
                <w:sz w:val="18"/>
              </w:rPr>
              <w:t>欠款支付完成时间</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1AC1FBB7">
            <w:pPr>
              <w:spacing w:before="0" w:after="0" w:line="240" w:lineRule="auto"/>
              <w:jc w:val="center"/>
            </w:pPr>
            <w:r>
              <w:rPr>
                <w:rFonts w:ascii="宋体" w:hAnsi="宋体" w:eastAsia="宋体" w:cs="宋体"/>
                <w:b w:val="0"/>
                <w:i w:val="0"/>
                <w:sz w:val="18"/>
              </w:rPr>
              <w:t>2025年12月</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3047305B">
            <w:pPr>
              <w:spacing w:before="0" w:after="0" w:line="240" w:lineRule="auto"/>
              <w:jc w:val="center"/>
            </w:pPr>
            <w:r>
              <w:rPr>
                <w:rFonts w:ascii="宋体" w:hAnsi="宋体" w:eastAsia="宋体" w:cs="宋体"/>
                <w:b w:val="0"/>
                <w:i w:val="0"/>
                <w:sz w:val="18"/>
              </w:rPr>
              <w:t>=2025年12月</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18DA72">
            <w:pPr>
              <w:spacing w:before="0" w:after="0" w:line="240" w:lineRule="auto"/>
              <w:jc w:val="center"/>
            </w:pPr>
            <w:r>
              <w:rPr>
                <w:rFonts w:ascii="宋体" w:hAnsi="宋体" w:eastAsia="宋体" w:cs="宋体"/>
                <w:b w:val="0"/>
                <w:i w:val="0"/>
                <w:sz w:val="18"/>
              </w:rPr>
              <w:t>10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59769E">
            <w:pPr>
              <w:spacing w:before="0" w:after="0" w:line="240" w:lineRule="auto"/>
              <w:jc w:val="center"/>
            </w:pPr>
            <w:r>
              <w:rPr>
                <w:rFonts w:ascii="宋体" w:hAnsi="宋体" w:eastAsia="宋体" w:cs="宋体"/>
                <w:b w:val="0"/>
                <w:i w:val="0"/>
                <w:sz w:val="18"/>
              </w:rPr>
              <w:t>10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686BBE50">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F640A7A">
            <w:pPr>
              <w:spacing w:before="0" w:after="0" w:line="240" w:lineRule="auto"/>
              <w:jc w:val="center"/>
            </w:pPr>
            <w:r>
              <w:rPr>
                <w:rFonts w:ascii="宋体" w:hAnsi="宋体" w:eastAsia="宋体" w:cs="宋体"/>
                <w:b w:val="0"/>
                <w:i w:val="0"/>
                <w:sz w:val="18"/>
              </w:rPr>
              <w:t>直接赋分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9FAA5F1">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05A4CE29">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5B014E88">
            <w:pPr>
              <w:spacing w:before="0" w:after="0" w:line="240" w:lineRule="auto"/>
              <w:jc w:val="center"/>
            </w:pPr>
          </w:p>
        </w:tc>
      </w:tr>
      <w:tr w14:paraId="617CC8C0">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0D97E6DB"/>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4F0E7FB0">
            <w:pPr>
              <w:spacing w:before="0" w:after="0" w:line="240" w:lineRule="auto"/>
              <w:jc w:val="center"/>
            </w:pPr>
            <w:r>
              <w:rPr>
                <w:rFonts w:ascii="宋体" w:hAnsi="宋体" w:eastAsia="宋体" w:cs="宋体"/>
                <w:b w:val="0"/>
                <w:i w:val="0"/>
                <w:sz w:val="18"/>
              </w:rPr>
              <w:t>成本指标</w:t>
            </w:r>
          </w:p>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1BD8222B">
            <w:pPr>
              <w:spacing w:before="0" w:after="0" w:line="240" w:lineRule="auto"/>
              <w:jc w:val="center"/>
            </w:pPr>
            <w:r>
              <w:rPr>
                <w:rFonts w:ascii="宋体" w:hAnsi="宋体" w:eastAsia="宋体" w:cs="宋体"/>
                <w:b w:val="0"/>
                <w:i w:val="0"/>
                <w:sz w:val="18"/>
              </w:rPr>
              <w:t>经济成本指标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76CA4F2C">
            <w:pPr>
              <w:spacing w:before="0" w:after="0" w:line="240" w:lineRule="auto"/>
              <w:jc w:val="left"/>
            </w:pPr>
            <w:r>
              <w:rPr>
                <w:rFonts w:ascii="宋体" w:hAnsi="宋体" w:eastAsia="宋体" w:cs="宋体"/>
                <w:b w:val="0"/>
                <w:i w:val="0"/>
                <w:sz w:val="18"/>
              </w:rPr>
              <w:t>农村广播大喇叭设备升级改造采购欠款</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AA9E39E">
            <w:pPr>
              <w:spacing w:before="0" w:after="0" w:line="240" w:lineRule="auto"/>
              <w:jc w:val="center"/>
            </w:pPr>
            <w:r>
              <w:rPr>
                <w:rFonts w:ascii="宋体" w:hAnsi="宋体" w:eastAsia="宋体" w:cs="宋体"/>
                <w:b w:val="0"/>
                <w:i w:val="0"/>
                <w:sz w:val="18"/>
              </w:rPr>
              <w:t>&lt;=8.49万元</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3332C835">
            <w:pPr>
              <w:spacing w:before="0" w:after="0" w:line="240" w:lineRule="auto"/>
              <w:jc w:val="center"/>
            </w:pPr>
            <w:r>
              <w:rPr>
                <w:rFonts w:ascii="宋体" w:hAnsi="宋体" w:eastAsia="宋体" w:cs="宋体"/>
                <w:b w:val="0"/>
                <w:i w:val="0"/>
                <w:sz w:val="18"/>
              </w:rPr>
              <w:t>=8.49万元</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CF608">
            <w:pPr>
              <w:spacing w:before="0" w:after="0" w:line="240" w:lineRule="auto"/>
              <w:jc w:val="center"/>
            </w:pPr>
            <w:r>
              <w:rPr>
                <w:rFonts w:ascii="宋体" w:hAnsi="宋体" w:eastAsia="宋体" w:cs="宋体"/>
                <w:b w:val="0"/>
                <w:i w:val="0"/>
                <w:sz w:val="18"/>
              </w:rPr>
              <w:t>20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3E8DD">
            <w:pPr>
              <w:spacing w:before="0" w:after="0" w:line="240" w:lineRule="auto"/>
              <w:jc w:val="center"/>
            </w:pPr>
            <w:r>
              <w:rPr>
                <w:rFonts w:ascii="宋体" w:hAnsi="宋体" w:eastAsia="宋体" w:cs="宋体"/>
                <w:b w:val="0"/>
                <w:i w:val="0"/>
                <w:sz w:val="18"/>
              </w:rPr>
              <w:t>20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4F323FB">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452B978C">
            <w:pPr>
              <w:spacing w:before="0" w:after="0" w:line="240" w:lineRule="auto"/>
              <w:jc w:val="center"/>
            </w:pPr>
            <w:r>
              <w:rPr>
                <w:rFonts w:ascii="宋体" w:hAnsi="宋体" w:eastAsia="宋体" w:cs="宋体"/>
                <w:b w:val="0"/>
                <w:i w:val="0"/>
                <w:sz w:val="18"/>
              </w:rPr>
              <w:t>按照正常比例赋分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619D8F27">
            <w:pPr>
              <w:spacing w:before="0" w:after="0" w:line="240" w:lineRule="auto"/>
              <w:jc w:val="center"/>
            </w:pPr>
            <w:r>
              <w:rPr>
                <w:rFonts w:ascii="宋体" w:hAnsi="宋体" w:eastAsia="宋体" w:cs="宋体"/>
                <w:b w:val="0"/>
                <w:i w:val="0"/>
                <w:sz w:val="18"/>
              </w:rPr>
              <w:t>预算支出标准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36E588A">
            <w:pPr>
              <w:spacing w:before="0" w:after="0" w:line="240" w:lineRule="auto"/>
              <w:jc w:val="center"/>
            </w:pPr>
            <w:r>
              <w:rPr>
                <w:rFonts w:ascii="宋体" w:hAnsi="宋体" w:eastAsia="宋体" w:cs="宋体"/>
                <w:b w:val="0"/>
                <w:i w:val="0"/>
                <w:sz w:val="18"/>
              </w:rPr>
              <w:t>原始凭证</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50A6FD8A">
            <w:pPr>
              <w:spacing w:before="0" w:after="0" w:line="240" w:lineRule="auto"/>
              <w:jc w:val="center"/>
            </w:pPr>
          </w:p>
        </w:tc>
      </w:tr>
      <w:tr w14:paraId="6CD7DE57">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2032EBF0"/>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410B6C79">
            <w:pPr>
              <w:spacing w:before="0" w:after="0" w:line="240" w:lineRule="auto"/>
              <w:jc w:val="center"/>
            </w:pPr>
            <w:r>
              <w:rPr>
                <w:rFonts w:ascii="宋体" w:hAnsi="宋体" w:eastAsia="宋体" w:cs="宋体"/>
                <w:b w:val="0"/>
                <w:i w:val="0"/>
                <w:sz w:val="18"/>
              </w:rPr>
              <w:t>效益指标</w:t>
            </w:r>
          </w:p>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16D106A9">
            <w:pPr>
              <w:spacing w:before="0" w:after="0" w:line="240" w:lineRule="auto"/>
              <w:jc w:val="center"/>
            </w:pPr>
            <w:r>
              <w:rPr>
                <w:rFonts w:ascii="宋体" w:hAnsi="宋体" w:eastAsia="宋体" w:cs="宋体"/>
                <w:b w:val="0"/>
                <w:i w:val="0"/>
                <w:sz w:val="18"/>
              </w:rPr>
              <w:t>社会效益指标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7B97DEE3">
            <w:pPr>
              <w:spacing w:before="0" w:after="0" w:line="240" w:lineRule="auto"/>
              <w:jc w:val="left"/>
            </w:pPr>
            <w:r>
              <w:rPr>
                <w:rFonts w:ascii="宋体" w:hAnsi="宋体" w:eastAsia="宋体" w:cs="宋体"/>
                <w:b w:val="0"/>
                <w:i w:val="0"/>
                <w:sz w:val="18"/>
              </w:rPr>
              <w:t>提升广播电视公共服务水平和质量</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C801F83">
            <w:pPr>
              <w:spacing w:before="0" w:after="0" w:line="240" w:lineRule="auto"/>
              <w:jc w:val="center"/>
            </w:pPr>
            <w:r>
              <w:rPr>
                <w:rFonts w:ascii="宋体" w:hAnsi="宋体" w:eastAsia="宋体" w:cs="宋体"/>
                <w:b w:val="0"/>
                <w:i w:val="0"/>
                <w:sz w:val="18"/>
              </w:rPr>
              <w:t>有效提升</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106D2624">
            <w:pPr>
              <w:spacing w:before="0" w:after="0" w:line="240" w:lineRule="auto"/>
              <w:jc w:val="center"/>
            </w:pPr>
            <w:r>
              <w:rPr>
                <w:rFonts w:ascii="宋体" w:hAnsi="宋体" w:eastAsia="宋体" w:cs="宋体"/>
                <w:b w:val="0"/>
                <w:i w:val="0"/>
                <w:sz w:val="18"/>
              </w:rPr>
              <w:t>有效提升</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753EA">
            <w:pPr>
              <w:spacing w:before="0" w:after="0" w:line="240" w:lineRule="auto"/>
              <w:jc w:val="center"/>
            </w:pPr>
            <w:r>
              <w:rPr>
                <w:rFonts w:ascii="宋体" w:hAnsi="宋体" w:eastAsia="宋体" w:cs="宋体"/>
                <w:b w:val="0"/>
                <w:i w:val="0"/>
                <w:sz w:val="18"/>
              </w:rPr>
              <w:t>20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702A41">
            <w:pPr>
              <w:spacing w:before="0" w:after="0" w:line="240" w:lineRule="auto"/>
              <w:jc w:val="center"/>
            </w:pPr>
            <w:r>
              <w:rPr>
                <w:rFonts w:ascii="宋体" w:hAnsi="宋体" w:eastAsia="宋体" w:cs="宋体"/>
                <w:b w:val="0"/>
                <w:i w:val="0"/>
                <w:sz w:val="18"/>
              </w:rPr>
              <w:t>20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35AE2DB5">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61ECD766">
            <w:pPr>
              <w:spacing w:before="0" w:after="0" w:line="240" w:lineRule="auto"/>
              <w:jc w:val="center"/>
            </w:pPr>
            <w:r>
              <w:rPr>
                <w:rFonts w:ascii="宋体" w:hAnsi="宋体" w:eastAsia="宋体" w:cs="宋体"/>
                <w:b w:val="0"/>
                <w:i w:val="0"/>
                <w:sz w:val="18"/>
              </w:rPr>
              <w:t>按评判等级赋分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5D028C4">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5984F309">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245A1E80">
            <w:pPr>
              <w:spacing w:before="0" w:after="0" w:line="240" w:lineRule="auto"/>
              <w:jc w:val="center"/>
            </w:pPr>
          </w:p>
        </w:tc>
      </w:tr>
      <w:tr w14:paraId="278798F1">
        <w:tblPrEx>
          <w:tblCellMar>
            <w:top w:w="36" w:type="dxa"/>
            <w:left w:w="36" w:type="dxa"/>
            <w:bottom w:w="36" w:type="dxa"/>
            <w:right w:w="36" w:type="dxa"/>
          </w:tblCellMar>
        </w:tblPrEx>
        <w:trPr>
          <w:trHeight w:val="400" w:hRule="atLeast"/>
        </w:trPr>
        <w:tc>
          <w:tcPr>
            <w:tcW w:w="596" w:type="dxa"/>
            <w:vMerge w:val="continue"/>
            <w:tcBorders>
              <w:top w:val="single" w:color="auto" w:sz="10" w:space="0"/>
              <w:left w:val="single" w:color="auto" w:sz="10" w:space="0"/>
              <w:bottom w:val="single" w:color="auto" w:sz="10" w:space="0"/>
              <w:right w:val="single" w:color="auto" w:sz="10" w:space="0"/>
              <w:insideV w:val="single" w:sz="10" w:space="0"/>
            </w:tcBorders>
          </w:tcPr>
          <w:p w14:paraId="32D798F9"/>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7CEC3FCB">
            <w:pPr>
              <w:spacing w:before="0" w:after="0" w:line="240" w:lineRule="auto"/>
              <w:jc w:val="center"/>
            </w:pPr>
            <w:r>
              <w:rPr>
                <w:rFonts w:ascii="宋体" w:hAnsi="宋体" w:eastAsia="宋体" w:cs="宋体"/>
                <w:b w:val="0"/>
                <w:i w:val="0"/>
                <w:sz w:val="18"/>
              </w:rPr>
              <w:t>满意度指标</w:t>
            </w:r>
          </w:p>
        </w:tc>
        <w:tc>
          <w:tcPr>
            <w:tcW w:w="596" w:type="dxa"/>
            <w:tcBorders>
              <w:top w:val="single" w:color="auto" w:sz="10" w:space="0"/>
              <w:left w:val="single" w:color="auto" w:sz="10" w:space="0"/>
              <w:bottom w:val="single" w:color="auto" w:sz="10" w:space="0"/>
              <w:right w:val="single" w:color="auto" w:sz="10" w:space="0"/>
              <w:insideV w:val="single" w:sz="10" w:space="0"/>
            </w:tcBorders>
            <w:vAlign w:val="center"/>
          </w:tcPr>
          <w:p w14:paraId="1CF8758C">
            <w:pPr>
              <w:spacing w:before="0" w:after="0" w:line="240" w:lineRule="auto"/>
              <w:jc w:val="center"/>
            </w:pPr>
            <w:r>
              <w:rPr>
                <w:rFonts w:ascii="宋体" w:hAnsi="宋体" w:eastAsia="宋体" w:cs="宋体"/>
                <w:b w:val="0"/>
                <w:i w:val="0"/>
                <w:sz w:val="18"/>
              </w:rPr>
              <w:t>满意度指标</w:t>
            </w:r>
          </w:p>
        </w:tc>
        <w:tc>
          <w:tcPr>
            <w:tcW w:w="692" w:type="dxa"/>
            <w:tcBorders>
              <w:top w:val="single" w:color="auto" w:sz="10" w:space="0"/>
              <w:left w:val="single" w:color="auto" w:sz="10" w:space="0"/>
              <w:bottom w:val="single" w:color="auto" w:sz="10" w:space="0"/>
              <w:right w:val="single" w:color="auto" w:sz="10" w:space="0"/>
              <w:insideV w:val="single" w:sz="10" w:space="0"/>
            </w:tcBorders>
            <w:vAlign w:val="center"/>
          </w:tcPr>
          <w:p w14:paraId="0CE7EDCB">
            <w:pPr>
              <w:spacing w:before="0" w:after="0" w:line="240" w:lineRule="auto"/>
              <w:jc w:val="left"/>
            </w:pPr>
            <w:r>
              <w:rPr>
                <w:rFonts w:ascii="宋体" w:hAnsi="宋体" w:eastAsia="宋体" w:cs="宋体"/>
                <w:b w:val="0"/>
                <w:i w:val="0"/>
                <w:sz w:val="18"/>
              </w:rPr>
              <w:t>受益企业满意度</w:t>
            </w:r>
          </w:p>
        </w:tc>
        <w:tc>
          <w:tcPr>
            <w:tcW w:w="697" w:type="dxa"/>
            <w:tcBorders>
              <w:top w:val="single" w:color="auto" w:sz="10" w:space="0"/>
              <w:left w:val="single" w:color="auto" w:sz="10" w:space="0"/>
              <w:bottom w:val="single" w:color="auto" w:sz="10" w:space="0"/>
              <w:right w:val="single" w:color="auto" w:sz="10" w:space="0"/>
              <w:insideV w:val="single" w:sz="10" w:space="0"/>
            </w:tcBorders>
            <w:vAlign w:val="center"/>
          </w:tcPr>
          <w:p w14:paraId="03738554">
            <w:pPr>
              <w:spacing w:before="0" w:after="0" w:line="240" w:lineRule="auto"/>
              <w:jc w:val="center"/>
            </w:pPr>
            <w:r>
              <w:rPr>
                <w:rFonts w:ascii="宋体" w:hAnsi="宋体" w:eastAsia="宋体" w:cs="宋体"/>
                <w:b w:val="0"/>
                <w:i w:val="0"/>
                <w:sz w:val="18"/>
              </w:rPr>
              <w:t>&gt;=95%</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3761EDB9">
            <w:pPr>
              <w:spacing w:before="0" w:after="0" w:line="240" w:lineRule="auto"/>
              <w:jc w:val="center"/>
            </w:pPr>
            <w:r>
              <w:rPr>
                <w:rFonts w:ascii="宋体" w:hAnsi="宋体" w:eastAsia="宋体" w:cs="宋体"/>
                <w:b w:val="0"/>
                <w:i w:val="0"/>
                <w:sz w:val="18"/>
              </w:rPr>
              <w:t>=100%</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FBF60">
            <w:pPr>
              <w:spacing w:before="0" w:after="0" w:line="240" w:lineRule="auto"/>
              <w:jc w:val="center"/>
            </w:pPr>
            <w:r>
              <w:rPr>
                <w:rFonts w:ascii="宋体" w:hAnsi="宋体" w:eastAsia="宋体" w:cs="宋体"/>
                <w:b w:val="0"/>
                <w:i w:val="0"/>
                <w:sz w:val="18"/>
              </w:rPr>
              <w:t>10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2CA8FB">
            <w:pPr>
              <w:spacing w:before="0" w:after="0" w:line="240" w:lineRule="auto"/>
              <w:jc w:val="center"/>
            </w:pPr>
            <w:r>
              <w:rPr>
                <w:rFonts w:ascii="宋体" w:hAnsi="宋体" w:eastAsia="宋体" w:cs="宋体"/>
                <w:b w:val="0"/>
                <w:i w:val="0"/>
                <w:sz w:val="18"/>
              </w:rPr>
              <w:t>10</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3302C28A">
            <w:pPr>
              <w:spacing w:before="0" w:after="0" w:line="240" w:lineRule="auto"/>
              <w:jc w:val="center"/>
            </w:pPr>
            <w:r>
              <w:rPr>
                <w:rFonts w:ascii="宋体" w:hAnsi="宋体" w:eastAsia="宋体" w:cs="宋体"/>
                <w:b w:val="0"/>
                <w:i w:val="0"/>
                <w:sz w:val="18"/>
              </w:rPr>
              <w:t>-</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76A590D9">
            <w:pPr>
              <w:spacing w:before="0" w:after="0" w:line="240" w:lineRule="auto"/>
              <w:jc w:val="center"/>
            </w:pPr>
            <w:r>
              <w:rPr>
                <w:rFonts w:ascii="宋体" w:hAnsi="宋体" w:eastAsia="宋体" w:cs="宋体"/>
                <w:b w:val="0"/>
                <w:i w:val="0"/>
                <w:sz w:val="18"/>
              </w:rPr>
              <w:t>满意度赋分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1F75EEBA">
            <w:pPr>
              <w:spacing w:before="0" w:after="0" w:line="240" w:lineRule="auto"/>
              <w:jc w:val="center"/>
            </w:pPr>
            <w:r>
              <w:rPr>
                <w:rFonts w:ascii="宋体" w:hAnsi="宋体" w:eastAsia="宋体" w:cs="宋体"/>
                <w:b w:val="0"/>
                <w:i w:val="0"/>
                <w:sz w:val="18"/>
              </w:rPr>
              <w:t>计划标准</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14:paraId="260ED561">
            <w:pPr>
              <w:spacing w:before="0" w:after="0" w:line="240" w:lineRule="auto"/>
              <w:jc w:val="center"/>
            </w:pPr>
            <w:r>
              <w:rPr>
                <w:rFonts w:ascii="宋体" w:hAnsi="宋体" w:eastAsia="宋体" w:cs="宋体"/>
                <w:b w:val="0"/>
                <w:i w:val="0"/>
                <w:sz w:val="18"/>
              </w:rPr>
              <w:t>工作资料</w:t>
            </w:r>
          </w:p>
        </w:tc>
        <w:tc>
          <w:tcPr>
            <w:tcW w:w="676" w:type="dxa"/>
            <w:tcBorders>
              <w:top w:val="single" w:color="auto" w:sz="10" w:space="0"/>
              <w:left w:val="single" w:color="auto" w:sz="10" w:space="0"/>
              <w:bottom w:val="single" w:color="auto" w:sz="10" w:space="0"/>
              <w:right w:val="single" w:color="auto" w:sz="10" w:space="0"/>
              <w:insideV w:val="single" w:sz="10" w:space="0"/>
            </w:tcBorders>
            <w:vAlign w:val="center"/>
          </w:tcPr>
          <w:p w14:paraId="50FD5091">
            <w:pPr>
              <w:spacing w:before="0" w:after="0" w:line="240" w:lineRule="auto"/>
              <w:jc w:val="center"/>
            </w:pPr>
          </w:p>
        </w:tc>
      </w:tr>
      <w:tr w14:paraId="7C073EBF">
        <w:tblPrEx>
          <w:tblCellMar>
            <w:top w:w="36" w:type="dxa"/>
            <w:left w:w="36" w:type="dxa"/>
            <w:bottom w:w="36" w:type="dxa"/>
            <w:right w:w="36" w:type="dxa"/>
          </w:tblCellMar>
        </w:tblPrEx>
        <w:tc>
          <w:tcPr>
            <w:tcW w:w="385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F4C4B03">
            <w:pPr>
              <w:spacing w:before="0" w:after="0" w:line="240" w:lineRule="auto"/>
              <w:jc w:val="center"/>
            </w:pPr>
            <w:r>
              <w:rPr>
                <w:rFonts w:ascii="宋体" w:hAnsi="宋体" w:eastAsia="宋体" w:cs="宋体"/>
                <w:b w:val="0"/>
                <w:i w:val="0"/>
                <w:sz w:val="18"/>
              </w:rPr>
              <w:t>总分</w:t>
            </w:r>
          </w:p>
        </w:tc>
        <w:tc>
          <w:tcPr>
            <w:tcW w:w="597"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81145">
            <w:pPr>
              <w:spacing w:before="0" w:after="0" w:line="240" w:lineRule="auto"/>
              <w:jc w:val="center"/>
            </w:pPr>
            <w:r>
              <w:rPr>
                <w:rFonts w:ascii="宋体" w:hAnsi="宋体" w:eastAsia="宋体" w:cs="宋体"/>
                <w:b w:val="0"/>
                <w:i w:val="0"/>
                <w:sz w:val="18"/>
              </w:rPr>
              <w:t>100</w:t>
            </w:r>
          </w:p>
        </w:tc>
        <w:tc>
          <w:tcPr>
            <w:tcW w:w="792"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8196E">
            <w:pPr>
              <w:spacing w:before="0" w:after="0" w:line="240" w:lineRule="auto"/>
              <w:jc w:val="center"/>
            </w:pPr>
            <w:r>
              <w:rPr>
                <w:rFonts w:ascii="宋体" w:hAnsi="宋体" w:eastAsia="宋体" w:cs="宋体"/>
                <w:b w:val="0"/>
                <w:i w:val="0"/>
                <w:sz w:val="18"/>
              </w:rPr>
              <w:t>100.00</w:t>
            </w:r>
          </w:p>
        </w:tc>
        <w:tc>
          <w:tcPr>
            <w:tcW w:w="3064"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0108B5">
            <w:pPr>
              <w:spacing w:before="0" w:after="0" w:line="240" w:lineRule="auto"/>
              <w:jc w:val="center"/>
            </w:pPr>
          </w:p>
        </w:tc>
      </w:tr>
    </w:tbl>
    <w:p w14:paraId="45A7957A">
      <w:r>
        <w:br w:type="page"/>
      </w:r>
    </w:p>
    <w:tbl>
      <w:tblPr>
        <w:tblStyle w:val="8"/>
        <w:tblW w:w="5000" w:type="pct"/>
        <w:tblInd w:w="0" w:type="dxa"/>
        <w:tblLayout w:type="autofit"/>
        <w:tblCellMar>
          <w:top w:w="36" w:type="dxa"/>
          <w:left w:w="36" w:type="dxa"/>
          <w:bottom w:w="36" w:type="dxa"/>
          <w:right w:w="36" w:type="dxa"/>
        </w:tblCellMar>
      </w:tblPr>
      <w:tblGrid>
        <w:gridCol w:w="596"/>
        <w:gridCol w:w="596"/>
        <w:gridCol w:w="596"/>
        <w:gridCol w:w="597"/>
        <w:gridCol w:w="792"/>
        <w:gridCol w:w="676"/>
        <w:gridCol w:w="597"/>
        <w:gridCol w:w="792"/>
        <w:gridCol w:w="597"/>
        <w:gridCol w:w="597"/>
        <w:gridCol w:w="597"/>
        <w:gridCol w:w="597"/>
        <w:gridCol w:w="676"/>
      </w:tblGrid>
      <w:tr w14:paraId="656C2AAA">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947215D">
            <w:pPr>
              <w:spacing w:before="0" w:after="0" w:line="240" w:lineRule="auto"/>
              <w:jc w:val="center"/>
            </w:pPr>
            <w:r>
              <w:rPr>
                <w:rFonts w:ascii="宋体" w:hAnsi="宋体" w:eastAsia="宋体" w:cs="宋体"/>
                <w:b/>
                <w:i w:val="0"/>
                <w:sz w:val="18"/>
              </w:rPr>
              <w:t>项目支出绩效自评表</w:t>
            </w:r>
          </w:p>
        </w:tc>
      </w:tr>
      <w:tr w14:paraId="7527B346">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48E0E64">
            <w:pPr>
              <w:spacing w:before="0" w:after="0" w:line="240" w:lineRule="auto"/>
              <w:jc w:val="center"/>
            </w:pPr>
            <w:r>
              <w:rPr>
                <w:rFonts w:ascii="宋体" w:hAnsi="宋体" w:eastAsia="宋体" w:cs="宋体"/>
                <w:b w:val="0"/>
                <w:i w:val="0"/>
                <w:sz w:val="18"/>
              </w:rPr>
              <w:t>(2025年度)</w:t>
            </w:r>
          </w:p>
        </w:tc>
      </w:tr>
      <w:tr w14:paraId="49940066">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ECEDEC">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ADD747D">
            <w:pPr>
              <w:spacing w:before="0" w:after="0" w:line="240" w:lineRule="auto"/>
              <w:jc w:val="center"/>
            </w:pPr>
            <w:r>
              <w:rPr>
                <w:rFonts w:ascii="宋体" w:hAnsi="宋体" w:eastAsia="宋体" w:cs="宋体"/>
                <w:b w:val="0"/>
                <w:i w:val="0"/>
                <w:sz w:val="18"/>
              </w:rPr>
              <w:t>影剧院退休职工取暖费资金</w:t>
            </w:r>
          </w:p>
        </w:tc>
      </w:tr>
      <w:tr w14:paraId="016C242D">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5E3AAB">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42A67F">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A256ED">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B4ADD44">
            <w:pPr>
              <w:spacing w:before="0" w:after="0" w:line="240" w:lineRule="auto"/>
              <w:jc w:val="center"/>
            </w:pPr>
            <w:r>
              <w:rPr>
                <w:rFonts w:ascii="宋体" w:hAnsi="宋体" w:eastAsia="宋体" w:cs="宋体"/>
                <w:b w:val="0"/>
                <w:i w:val="0"/>
                <w:sz w:val="18"/>
              </w:rPr>
              <w:t>博乐市融媒体中心（广播电视台）</w:t>
            </w:r>
          </w:p>
        </w:tc>
      </w:tr>
      <w:tr w14:paraId="2D93E878">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B1F5E">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259E77">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964A95">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368D1F">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C8C4E0">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4B9A4E">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E3ADF60">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0E3333">
            <w:pPr>
              <w:spacing w:before="0" w:after="0" w:line="240" w:lineRule="auto"/>
              <w:jc w:val="center"/>
            </w:pPr>
            <w:r>
              <w:rPr>
                <w:rFonts w:ascii="宋体" w:hAnsi="宋体" w:eastAsia="宋体" w:cs="宋体"/>
                <w:b w:val="0"/>
                <w:i w:val="0"/>
                <w:sz w:val="18"/>
              </w:rPr>
              <w:t>得分</w:t>
            </w:r>
          </w:p>
        </w:tc>
      </w:tr>
      <w:tr w14:paraId="2BC33B9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181D52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562AD8">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70FB7F">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0B5A17">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A35052">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C1B27">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534D10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C4E58D">
            <w:pPr>
              <w:spacing w:before="0" w:after="0" w:line="240" w:lineRule="auto"/>
              <w:jc w:val="center"/>
            </w:pPr>
            <w:r>
              <w:rPr>
                <w:rFonts w:ascii="宋体" w:hAnsi="宋体" w:eastAsia="宋体" w:cs="宋体"/>
                <w:b w:val="0"/>
                <w:i w:val="0"/>
                <w:sz w:val="18"/>
              </w:rPr>
              <w:t>10.00分</w:t>
            </w:r>
          </w:p>
        </w:tc>
      </w:tr>
      <w:tr w14:paraId="2944DCF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3DEAA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81343F">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65CBEC">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FDB502">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BC8293">
            <w:pPr>
              <w:spacing w:before="0" w:after="0" w:line="240" w:lineRule="auto"/>
              <w:jc w:val="center"/>
            </w:pPr>
            <w:r>
              <w:rPr>
                <w:rFonts w:ascii="宋体" w:hAnsi="宋体" w:eastAsia="宋体" w:cs="宋体"/>
                <w:b w:val="0"/>
                <w:i w:val="0"/>
                <w:sz w:val="18"/>
              </w:rPr>
              <w:t>0.64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BB10F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BA042B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B5DE9">
            <w:pPr>
              <w:spacing w:before="0" w:after="0" w:line="240" w:lineRule="auto"/>
              <w:jc w:val="center"/>
            </w:pPr>
            <w:r>
              <w:rPr>
                <w:rFonts w:ascii="宋体" w:hAnsi="宋体" w:eastAsia="宋体" w:cs="宋体"/>
                <w:b w:val="0"/>
                <w:i w:val="0"/>
                <w:sz w:val="18"/>
              </w:rPr>
              <w:t>—</w:t>
            </w:r>
          </w:p>
        </w:tc>
      </w:tr>
      <w:tr w14:paraId="2348A03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9AE974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3468EA">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AA982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B419C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9E76B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704A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A37C2C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0D3C4">
            <w:pPr>
              <w:spacing w:before="0" w:after="0" w:line="240" w:lineRule="auto"/>
              <w:jc w:val="center"/>
            </w:pPr>
            <w:r>
              <w:rPr>
                <w:rFonts w:ascii="宋体" w:hAnsi="宋体" w:eastAsia="宋体" w:cs="宋体"/>
                <w:b w:val="0"/>
                <w:i w:val="0"/>
                <w:sz w:val="18"/>
              </w:rPr>
              <w:t>—</w:t>
            </w:r>
          </w:p>
        </w:tc>
      </w:tr>
      <w:tr w14:paraId="46E7892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7A1589">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CF94E6">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D9C024D">
            <w:pPr>
              <w:spacing w:before="0" w:after="0" w:line="240" w:lineRule="auto"/>
              <w:jc w:val="center"/>
            </w:pPr>
            <w:r>
              <w:rPr>
                <w:rFonts w:ascii="宋体" w:hAnsi="宋体" w:eastAsia="宋体" w:cs="宋体"/>
                <w:b w:val="0"/>
                <w:i w:val="0"/>
                <w:sz w:val="18"/>
              </w:rPr>
              <w:t>实际完成情况</w:t>
            </w:r>
          </w:p>
        </w:tc>
      </w:tr>
      <w:tr w14:paraId="75C522C9">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33258F"/>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3A04EBB">
            <w:pPr>
              <w:spacing w:before="0" w:after="0" w:line="240" w:lineRule="auto"/>
              <w:jc w:val="left"/>
            </w:pPr>
            <w:r>
              <w:rPr>
                <w:rFonts w:ascii="宋体" w:hAnsi="宋体" w:eastAsia="宋体" w:cs="宋体"/>
                <w:b w:val="0"/>
                <w:i w:val="0"/>
                <w:sz w:val="18"/>
              </w:rPr>
              <w:t>本项目主要实施内容为：市影剧院共7名职工，其中2名去世、5名退休，干部退休后商铺由市财政收回，退休人员取暖费和医疗保险费由财政承担，2025年度取暖费每人发放1274元，总计发放取暖费6370元。项目计划于2025年12月完成。通过实施本项目，可有效保障影剧院退休职工生活质量，关心关爱退休职工。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C15396C">
            <w:pPr>
              <w:spacing w:before="0" w:after="0" w:line="240" w:lineRule="auto"/>
              <w:jc w:val="left"/>
            </w:pPr>
            <w:r>
              <w:rPr>
                <w:rFonts w:ascii="宋体" w:hAnsi="宋体" w:eastAsia="宋体" w:cs="宋体"/>
                <w:b w:val="0"/>
                <w:i w:val="0"/>
                <w:sz w:val="18"/>
              </w:rPr>
              <w:t>截至2025年12月31日，本项目实际形成支出0.64万元，已完成2025年度5名博乐市影视剧院退休职工取暖费发放1次，资金使用合规率达到100%，资金支付及时率达到100%，通过项目实施，提升了影剧院退休职工生活质量，关心关爱退休职工，博乐市影剧院退休职工对取暖费发放的满意度达到100%。</w:t>
            </w:r>
          </w:p>
        </w:tc>
      </w:tr>
      <w:tr w14:paraId="661A4086">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1F657D">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7E018">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2E84B">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3DB03B">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E99408">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0F7C21">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448EED">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C2744AB">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BC9E76">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1F697">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2D8B69">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18A735">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A2FD01">
            <w:pPr>
              <w:keepNext/>
              <w:spacing w:before="0" w:after="0" w:line="240" w:lineRule="auto"/>
              <w:jc w:val="center"/>
            </w:pPr>
            <w:r>
              <w:rPr>
                <w:rFonts w:ascii="宋体" w:hAnsi="宋体" w:eastAsia="宋体" w:cs="宋体"/>
                <w:b w:val="0"/>
                <w:i w:val="0"/>
                <w:sz w:val="18"/>
              </w:rPr>
              <w:t>偏差原因分析及改进措施</w:t>
            </w:r>
          </w:p>
        </w:tc>
      </w:tr>
      <w:tr w14:paraId="67FBCFDE">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54AFA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4ADE5E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89352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93061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B12472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173A2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8FF5F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880F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1F795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DEC08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4DF86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6A7928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0196C0"/>
        </w:tc>
      </w:tr>
      <w:tr w14:paraId="614F6CFE">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374359">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DBC973">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BC7CF0">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BABF4F">
            <w:pPr>
              <w:spacing w:before="0" w:after="0" w:line="240" w:lineRule="auto"/>
              <w:jc w:val="left"/>
            </w:pPr>
            <w:r>
              <w:rPr>
                <w:rFonts w:ascii="宋体" w:hAnsi="宋体" w:eastAsia="宋体" w:cs="宋体"/>
                <w:b w:val="0"/>
                <w:i w:val="0"/>
                <w:sz w:val="18"/>
              </w:rPr>
              <w:t>博乐市影剧院退休职工人数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967916">
            <w:pPr>
              <w:spacing w:before="0" w:after="0" w:line="240" w:lineRule="auto"/>
              <w:jc w:val="center"/>
            </w:pPr>
            <w:r>
              <w:rPr>
                <w:rFonts w:ascii="宋体" w:hAnsi="宋体" w:eastAsia="宋体" w:cs="宋体"/>
                <w:b w:val="0"/>
                <w:i w:val="0"/>
                <w:sz w:val="18"/>
              </w:rPr>
              <w:t>&gt;=5人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05000">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390E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02F81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6B30A1">
            <w:pPr>
              <w:spacing w:before="0" w:after="0" w:line="240" w:lineRule="auto"/>
              <w:jc w:val="center"/>
            </w:pPr>
            <w:r>
              <w:rPr>
                <w:rFonts w:ascii="宋体" w:hAnsi="宋体" w:eastAsia="宋体" w:cs="宋体"/>
                <w:b w:val="0"/>
                <w:i w:val="0"/>
                <w:sz w:val="18"/>
              </w:rPr>
              <w: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C6F13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7ADE3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6C52C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B39817">
            <w:pPr>
              <w:spacing w:before="0" w:after="0" w:line="240" w:lineRule="auto"/>
              <w:jc w:val="center"/>
            </w:pPr>
          </w:p>
        </w:tc>
      </w:tr>
      <w:tr w14:paraId="0ED11FC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15366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00842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9E15C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109DF9">
            <w:pPr>
              <w:spacing w:before="0" w:after="0" w:line="240" w:lineRule="auto"/>
              <w:jc w:val="left"/>
            </w:pPr>
            <w:r>
              <w:rPr>
                <w:rFonts w:ascii="宋体" w:hAnsi="宋体" w:eastAsia="宋体" w:cs="宋体"/>
                <w:b w:val="0"/>
                <w:i w:val="0"/>
                <w:sz w:val="18"/>
              </w:rPr>
              <w:t>取暖费发放次数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F1D5F1">
            <w:pPr>
              <w:spacing w:before="0" w:after="0" w:line="240" w:lineRule="auto"/>
              <w:jc w:val="center"/>
            </w:pPr>
            <w:r>
              <w:rPr>
                <w:rFonts w:ascii="宋体" w:hAnsi="宋体" w:eastAsia="宋体" w:cs="宋体"/>
                <w:b w:val="0"/>
                <w:i w:val="0"/>
                <w:sz w:val="18"/>
              </w:rPr>
              <w:t>&gt;=1次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B6366C">
            <w:pPr>
              <w:spacing w:before="0" w:after="0" w:line="240" w:lineRule="auto"/>
              <w:jc w:val="center"/>
            </w:pPr>
            <w:r>
              <w:rPr>
                <w:rFonts w:ascii="宋体" w:hAnsi="宋体" w:eastAsia="宋体" w:cs="宋体"/>
                <w:b w:val="0"/>
                <w:i w:val="0"/>
                <w:sz w:val="18"/>
              </w:rPr>
              <w:t>=1次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15DF7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28002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1CF789">
            <w:pPr>
              <w:spacing w:before="0" w:after="0" w:line="240" w:lineRule="auto"/>
              <w:jc w:val="center"/>
            </w:pPr>
            <w:r>
              <w:rPr>
                <w:rFonts w:ascii="宋体" w:hAnsi="宋体" w:eastAsia="宋体" w:cs="宋体"/>
                <w:b w:val="0"/>
                <w:i w:val="0"/>
                <w:sz w:val="18"/>
              </w:rPr>
              <w:t>1次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A3989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EEAE1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16BB1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057451">
            <w:pPr>
              <w:spacing w:before="0" w:after="0" w:line="240" w:lineRule="auto"/>
              <w:jc w:val="center"/>
            </w:pPr>
          </w:p>
        </w:tc>
      </w:tr>
      <w:tr w14:paraId="0D7092C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341A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F22E9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170376">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AA4D01">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7454B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7FFC6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BB5A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914D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2A4F3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2CCA61">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D5F00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B02A9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B7FEDF">
            <w:pPr>
              <w:spacing w:before="0" w:after="0" w:line="240" w:lineRule="auto"/>
              <w:jc w:val="center"/>
            </w:pPr>
          </w:p>
        </w:tc>
      </w:tr>
      <w:tr w14:paraId="11B662B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35B91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F8101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F0D33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29E1CE">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1A31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91F19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3000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61D5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B2F17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8E27C1">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E70DF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6880D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8DF7CE">
            <w:pPr>
              <w:spacing w:before="0" w:after="0" w:line="240" w:lineRule="auto"/>
              <w:jc w:val="center"/>
            </w:pPr>
          </w:p>
        </w:tc>
      </w:tr>
      <w:tr w14:paraId="0343BF6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9BF8B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DF2363">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2D3E6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148137">
            <w:pPr>
              <w:spacing w:before="0" w:after="0" w:line="240" w:lineRule="auto"/>
              <w:jc w:val="left"/>
            </w:pPr>
            <w:r>
              <w:rPr>
                <w:rFonts w:ascii="宋体" w:hAnsi="宋体" w:eastAsia="宋体" w:cs="宋体"/>
                <w:b w:val="0"/>
                <w:i w:val="0"/>
                <w:sz w:val="18"/>
              </w:rPr>
              <w:t>取暖费发放标准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03BFA5">
            <w:pPr>
              <w:spacing w:before="0" w:after="0" w:line="240" w:lineRule="auto"/>
              <w:jc w:val="center"/>
            </w:pPr>
            <w:r>
              <w:rPr>
                <w:rFonts w:ascii="宋体" w:hAnsi="宋体" w:eastAsia="宋体" w:cs="宋体"/>
                <w:b w:val="0"/>
                <w:i w:val="0"/>
                <w:sz w:val="18"/>
              </w:rPr>
              <w:t>&lt;=1274元/人/年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C548DB">
            <w:pPr>
              <w:spacing w:before="0" w:after="0" w:line="240" w:lineRule="auto"/>
              <w:jc w:val="center"/>
            </w:pPr>
            <w:r>
              <w:rPr>
                <w:rFonts w:ascii="宋体" w:hAnsi="宋体" w:eastAsia="宋体" w:cs="宋体"/>
                <w:b w:val="0"/>
                <w:i w:val="0"/>
                <w:sz w:val="18"/>
              </w:rPr>
              <w:t>1274元/人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5CF0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F557C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4DA757">
            <w:pPr>
              <w:spacing w:before="0" w:after="0" w:line="240" w:lineRule="auto"/>
              <w:jc w:val="center"/>
            </w:pPr>
            <w:r>
              <w:rPr>
                <w:rFonts w:ascii="宋体" w:hAnsi="宋体" w:eastAsia="宋体" w:cs="宋体"/>
                <w:b w:val="0"/>
                <w:i w:val="0"/>
                <w:sz w:val="18"/>
              </w:rPr>
              <w:t>1274元/人/年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2DF1E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DA28C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FE164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0A9852">
            <w:pPr>
              <w:spacing w:before="0" w:after="0" w:line="240" w:lineRule="auto"/>
              <w:jc w:val="center"/>
            </w:pPr>
          </w:p>
        </w:tc>
      </w:tr>
      <w:tr w14:paraId="223811A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EE7BB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B2E09E">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BA80A6">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02947B">
            <w:pPr>
              <w:spacing w:before="0" w:after="0" w:line="240" w:lineRule="auto"/>
              <w:jc w:val="left"/>
            </w:pPr>
            <w:r>
              <w:rPr>
                <w:rFonts w:ascii="宋体" w:hAnsi="宋体" w:eastAsia="宋体" w:cs="宋体"/>
                <w:b w:val="0"/>
                <w:i w:val="0"/>
                <w:sz w:val="18"/>
              </w:rPr>
              <w:t>提升影剧院退休职工生活质量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6D397B">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D8A5CC">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E0EAD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ADF6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0E1E18">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1AB3D3">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C0CED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D780C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F0ACF5">
            <w:pPr>
              <w:spacing w:before="0" w:after="0" w:line="240" w:lineRule="auto"/>
              <w:jc w:val="center"/>
            </w:pPr>
          </w:p>
        </w:tc>
      </w:tr>
      <w:tr w14:paraId="5577A64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BE4AD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2D1B72">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29AC3">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C730C6">
            <w:pPr>
              <w:spacing w:before="0" w:after="0" w:line="240" w:lineRule="auto"/>
              <w:jc w:val="left"/>
            </w:pPr>
            <w:r>
              <w:rPr>
                <w:rFonts w:ascii="宋体" w:hAnsi="宋体" w:eastAsia="宋体" w:cs="宋体"/>
                <w:b w:val="0"/>
                <w:i w:val="0"/>
                <w:sz w:val="18"/>
              </w:rPr>
              <w:t>博乐市影剧院退休职工对取暖费发放满意度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5CD1D4">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546A7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3005F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83D5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CD5EC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B356BB">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96A599">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55F038">
            <w:pPr>
              <w:spacing w:before="0" w:after="0" w:line="240" w:lineRule="auto"/>
              <w:jc w:val="center"/>
            </w:pPr>
            <w:r>
              <w:rPr>
                <w:rFonts w:ascii="宋体" w:hAnsi="宋体" w:eastAsia="宋体" w:cs="宋体"/>
                <w:b w:val="0"/>
                <w:i w:val="0"/>
                <w:sz w:val="18"/>
              </w:rPr>
              <w:t>说明材料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064E8F">
            <w:pPr>
              <w:spacing w:before="0" w:after="0" w:line="240" w:lineRule="auto"/>
              <w:jc w:val="center"/>
            </w:pPr>
          </w:p>
        </w:tc>
      </w:tr>
      <w:tr w14:paraId="7A74DE0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247E22F">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A56A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51AFFC">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1FE78C8">
            <w:pPr>
              <w:spacing w:before="0" w:after="0" w:line="240" w:lineRule="auto"/>
              <w:jc w:val="center"/>
            </w:pPr>
          </w:p>
        </w:tc>
      </w:tr>
    </w:tbl>
    <w:p w14:paraId="6FD5CE58">
      <w:r>
        <w:br w:type="page"/>
      </w:r>
    </w:p>
    <w:tbl>
      <w:tblPr>
        <w:tblStyle w:val="8"/>
        <w:tblW w:w="5000" w:type="pct"/>
        <w:tblInd w:w="0" w:type="dxa"/>
        <w:tblLayout w:type="autofit"/>
        <w:tblCellMar>
          <w:top w:w="36" w:type="dxa"/>
          <w:left w:w="36" w:type="dxa"/>
          <w:bottom w:w="36" w:type="dxa"/>
          <w:right w:w="36" w:type="dxa"/>
        </w:tblCellMar>
      </w:tblPr>
      <w:tblGrid>
        <w:gridCol w:w="577"/>
        <w:gridCol w:w="577"/>
        <w:gridCol w:w="577"/>
        <w:gridCol w:w="654"/>
        <w:gridCol w:w="880"/>
        <w:gridCol w:w="654"/>
        <w:gridCol w:w="578"/>
        <w:gridCol w:w="767"/>
        <w:gridCol w:w="654"/>
        <w:gridCol w:w="578"/>
        <w:gridCol w:w="578"/>
        <w:gridCol w:w="578"/>
        <w:gridCol w:w="654"/>
      </w:tblGrid>
      <w:tr w14:paraId="1D6C52FE">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74BEDBB">
            <w:pPr>
              <w:spacing w:before="0" w:after="0" w:line="240" w:lineRule="auto"/>
              <w:jc w:val="center"/>
            </w:pPr>
            <w:r>
              <w:rPr>
                <w:rFonts w:ascii="宋体" w:hAnsi="宋体" w:eastAsia="宋体" w:cs="宋体"/>
                <w:b/>
                <w:i w:val="0"/>
                <w:sz w:val="18"/>
              </w:rPr>
              <w:t>项目支出绩效自评表</w:t>
            </w:r>
          </w:p>
        </w:tc>
      </w:tr>
      <w:tr w14:paraId="7EEFFAA0">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14AE7ED">
            <w:pPr>
              <w:spacing w:before="0" w:after="0" w:line="240" w:lineRule="auto"/>
              <w:jc w:val="center"/>
            </w:pPr>
            <w:r>
              <w:rPr>
                <w:rFonts w:ascii="宋体" w:hAnsi="宋体" w:eastAsia="宋体" w:cs="宋体"/>
                <w:b w:val="0"/>
                <w:i w:val="0"/>
                <w:sz w:val="18"/>
              </w:rPr>
              <w:t>(2025年度)</w:t>
            </w:r>
          </w:p>
        </w:tc>
      </w:tr>
      <w:tr w14:paraId="130F9D5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1DE16F">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E7F4D16">
            <w:pPr>
              <w:spacing w:before="0" w:after="0" w:line="240" w:lineRule="auto"/>
              <w:jc w:val="center"/>
            </w:pPr>
            <w:r>
              <w:rPr>
                <w:rFonts w:ascii="宋体" w:hAnsi="宋体" w:eastAsia="宋体" w:cs="宋体"/>
                <w:b w:val="0"/>
                <w:i w:val="0"/>
                <w:sz w:val="18"/>
              </w:rPr>
              <w:t>融媒体中心互联网专线费</w:t>
            </w:r>
          </w:p>
        </w:tc>
      </w:tr>
      <w:tr w14:paraId="2407789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8529B3">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608E5D">
            <w:pPr>
              <w:spacing w:before="0" w:after="0" w:line="240" w:lineRule="auto"/>
              <w:jc w:val="center"/>
            </w:pPr>
            <w:r>
              <w:rPr>
                <w:rFonts w:ascii="宋体" w:hAnsi="宋体" w:eastAsia="宋体" w:cs="宋体"/>
                <w:b w:val="0"/>
                <w:i w:val="0"/>
                <w:sz w:val="18"/>
              </w:rPr>
              <w:t>博乐市融媒体中心（广播电视台）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692E56">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8D2A9A7">
            <w:pPr>
              <w:spacing w:before="0" w:after="0" w:line="240" w:lineRule="auto"/>
              <w:jc w:val="center"/>
            </w:pPr>
            <w:r>
              <w:rPr>
                <w:rFonts w:ascii="宋体" w:hAnsi="宋体" w:eastAsia="宋体" w:cs="宋体"/>
                <w:b w:val="0"/>
                <w:i w:val="0"/>
                <w:sz w:val="18"/>
              </w:rPr>
              <w:t>博乐市融媒体中心（广播电视台）</w:t>
            </w:r>
          </w:p>
        </w:tc>
      </w:tr>
      <w:tr w14:paraId="47DF78FF">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45A410">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362907">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96FA91">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9DA872">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F9BCB3">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7C615">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752BD39">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4ABD3">
            <w:pPr>
              <w:spacing w:before="0" w:after="0" w:line="240" w:lineRule="auto"/>
              <w:jc w:val="center"/>
            </w:pPr>
            <w:r>
              <w:rPr>
                <w:rFonts w:ascii="宋体" w:hAnsi="宋体" w:eastAsia="宋体" w:cs="宋体"/>
                <w:b w:val="0"/>
                <w:i w:val="0"/>
                <w:sz w:val="18"/>
              </w:rPr>
              <w:t>得分</w:t>
            </w:r>
          </w:p>
        </w:tc>
      </w:tr>
      <w:tr w14:paraId="268D713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51D37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170EE9">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2BB53B">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C2D59B">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18B4B6">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44EF7F">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E494E01">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C2C02F">
            <w:pPr>
              <w:spacing w:before="0" w:after="0" w:line="240" w:lineRule="auto"/>
              <w:jc w:val="center"/>
            </w:pPr>
            <w:r>
              <w:rPr>
                <w:rFonts w:ascii="宋体" w:hAnsi="宋体" w:eastAsia="宋体" w:cs="宋体"/>
                <w:b w:val="0"/>
                <w:i w:val="0"/>
                <w:sz w:val="18"/>
              </w:rPr>
              <w:t>10.00分</w:t>
            </w:r>
          </w:p>
        </w:tc>
      </w:tr>
      <w:tr w14:paraId="68DBD3B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6ACFF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CEE777">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9CBE10">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0985B9">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EFB69A">
            <w:pPr>
              <w:spacing w:before="0" w:after="0" w:line="240" w:lineRule="auto"/>
              <w:jc w:val="center"/>
            </w:pPr>
            <w:r>
              <w:rPr>
                <w:rFonts w:ascii="宋体" w:hAnsi="宋体" w:eastAsia="宋体" w:cs="宋体"/>
                <w:b w:val="0"/>
                <w:i w:val="0"/>
                <w:sz w:val="18"/>
              </w:rPr>
              <w:t>13.80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2EE4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0FD7BB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9E1C2">
            <w:pPr>
              <w:spacing w:before="0" w:after="0" w:line="240" w:lineRule="auto"/>
              <w:jc w:val="center"/>
            </w:pPr>
            <w:r>
              <w:rPr>
                <w:rFonts w:ascii="宋体" w:hAnsi="宋体" w:eastAsia="宋体" w:cs="宋体"/>
                <w:b w:val="0"/>
                <w:i w:val="0"/>
                <w:sz w:val="18"/>
              </w:rPr>
              <w:t>—</w:t>
            </w:r>
          </w:p>
        </w:tc>
      </w:tr>
      <w:tr w14:paraId="4BC9DE2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C6A1D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D77D6E">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95886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BA812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72947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4FD98">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971BD6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86523A">
            <w:pPr>
              <w:spacing w:before="0" w:after="0" w:line="240" w:lineRule="auto"/>
              <w:jc w:val="center"/>
            </w:pPr>
            <w:r>
              <w:rPr>
                <w:rFonts w:ascii="宋体" w:hAnsi="宋体" w:eastAsia="宋体" w:cs="宋体"/>
                <w:b w:val="0"/>
                <w:i w:val="0"/>
                <w:sz w:val="18"/>
              </w:rPr>
              <w:t>—</w:t>
            </w:r>
          </w:p>
        </w:tc>
      </w:tr>
      <w:tr w14:paraId="2AC25954">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BECF40">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130611E">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E910FE1">
            <w:pPr>
              <w:spacing w:before="0" w:after="0" w:line="240" w:lineRule="auto"/>
              <w:jc w:val="center"/>
            </w:pPr>
            <w:r>
              <w:rPr>
                <w:rFonts w:ascii="宋体" w:hAnsi="宋体" w:eastAsia="宋体" w:cs="宋体"/>
                <w:b w:val="0"/>
                <w:i w:val="0"/>
                <w:sz w:val="18"/>
              </w:rPr>
              <w:t>实际完成情况</w:t>
            </w:r>
          </w:p>
        </w:tc>
      </w:tr>
      <w:tr w14:paraId="0CC39A3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52F38E"/>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6C17ED5">
            <w:pPr>
              <w:spacing w:before="0" w:after="0" w:line="240" w:lineRule="auto"/>
              <w:jc w:val="left"/>
            </w:pPr>
            <w:r>
              <w:rPr>
                <w:rFonts w:ascii="宋体" w:hAnsi="宋体" w:eastAsia="宋体" w:cs="宋体"/>
                <w:b w:val="0"/>
                <w:i w:val="0"/>
                <w:sz w:val="18"/>
              </w:rPr>
              <w:t>本项目主要实施内容为：开设一条网线使我中心网速达到200M，互联网专线服务费用13.8万元/年。项目计划于2025年12月完成。通过实施本项目，</w:t>
            </w:r>
            <w:r>
              <w:rPr>
                <w:rFonts w:hint="eastAsia" w:ascii="宋体" w:hAnsi="宋体" w:cs="宋体"/>
                <w:b w:val="0"/>
                <w:i w:val="0"/>
                <w:sz w:val="18"/>
                <w:lang w:eastAsia="zh-CN"/>
              </w:rPr>
              <w:t>入驻</w:t>
            </w:r>
            <w:r>
              <w:rPr>
                <w:rFonts w:ascii="宋体" w:hAnsi="宋体" w:eastAsia="宋体" w:cs="宋体"/>
                <w:b w:val="0"/>
                <w:i w:val="0"/>
                <w:sz w:val="18"/>
              </w:rPr>
              <w:t>“石榴云”融媒体技术平台开展融合生产传播业务，推动融媒体宣传服务效应向纵深发展延伸，可有效推进传统媒体和新兴媒体的融合发展，积极为生态美、百姓富、县域强的幸福美好新建设提供精神动力和舆论支持。有利于提升媒体能力。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E2F346E">
            <w:pPr>
              <w:spacing w:before="0" w:after="0" w:line="240" w:lineRule="auto"/>
              <w:jc w:val="left"/>
            </w:pPr>
            <w:r>
              <w:rPr>
                <w:rFonts w:ascii="宋体" w:hAnsi="宋体" w:eastAsia="宋体" w:cs="宋体"/>
                <w:b w:val="0"/>
                <w:i w:val="0"/>
                <w:sz w:val="18"/>
              </w:rPr>
              <w:t>截至2025年12月31日，本项目实际形成支出13.8万元，已完成开设一条互联网专线，专线速率达到200M，资金使用合规率达到100%，资金支付及时率达到100%，通过项目实施，提升了媒体能力，推动了融媒体宣传服务效应向纵深发展延伸，推进了传统媒体和新兴媒体的融合发展，积极为生态美、百姓富、县域强的幸福美好新建设提供精神动力和舆论支持，受益群众满意度达到100%。</w:t>
            </w:r>
          </w:p>
        </w:tc>
      </w:tr>
      <w:tr w14:paraId="1A9B2B9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7EE59">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6A815D">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C186E8">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92D676">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3E3C1F">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654442">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F4A43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C380B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9EA9A">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7CB44E">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FACF74">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AF797">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9EB114">
            <w:pPr>
              <w:keepNext/>
              <w:spacing w:before="0" w:after="0" w:line="240" w:lineRule="auto"/>
              <w:jc w:val="center"/>
            </w:pPr>
            <w:r>
              <w:rPr>
                <w:rFonts w:ascii="宋体" w:hAnsi="宋体" w:eastAsia="宋体" w:cs="宋体"/>
                <w:b w:val="0"/>
                <w:i w:val="0"/>
                <w:sz w:val="18"/>
              </w:rPr>
              <w:t>偏差原因分析及改进措施</w:t>
            </w:r>
          </w:p>
        </w:tc>
      </w:tr>
      <w:tr w14:paraId="40089174">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6478C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4FE1A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833EC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6A0BA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893F9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ECFFE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38BBB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18F31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22077D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68463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104CD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84C60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E65FB3"/>
        </w:tc>
      </w:tr>
      <w:tr w14:paraId="2D5033C3">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A35CD">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DDC256">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5F7218">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006E10">
            <w:pPr>
              <w:spacing w:before="0" w:after="0" w:line="240" w:lineRule="auto"/>
              <w:jc w:val="left"/>
            </w:pPr>
            <w:r>
              <w:rPr>
                <w:rFonts w:ascii="宋体" w:hAnsi="宋体" w:eastAsia="宋体" w:cs="宋体"/>
                <w:b w:val="0"/>
                <w:i w:val="0"/>
                <w:sz w:val="18"/>
              </w:rPr>
              <w:t>开设专线数量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0163EF">
            <w:pPr>
              <w:spacing w:before="0" w:after="0" w:line="240" w:lineRule="auto"/>
              <w:jc w:val="center"/>
            </w:pPr>
            <w:r>
              <w:rPr>
                <w:rFonts w:ascii="宋体" w:hAnsi="宋体" w:eastAsia="宋体" w:cs="宋体"/>
                <w:b w:val="0"/>
                <w:i w:val="0"/>
                <w:sz w:val="18"/>
              </w:rPr>
              <w:t>&gt;=1条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515F58">
            <w:pPr>
              <w:spacing w:before="0" w:after="0" w:line="240" w:lineRule="auto"/>
              <w:jc w:val="center"/>
            </w:pPr>
            <w:r>
              <w:rPr>
                <w:rFonts w:ascii="宋体" w:hAnsi="宋体" w:eastAsia="宋体" w:cs="宋体"/>
                <w:b w:val="0"/>
                <w:i w:val="0"/>
                <w:sz w:val="18"/>
              </w:rPr>
              <w:t>=1条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427A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45AB7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7490E4">
            <w:pPr>
              <w:spacing w:before="0" w:after="0" w:line="240" w:lineRule="auto"/>
              <w:jc w:val="center"/>
            </w:pPr>
            <w:r>
              <w:rPr>
                <w:rFonts w:ascii="宋体" w:hAnsi="宋体" w:eastAsia="宋体" w:cs="宋体"/>
                <w:b w:val="0"/>
                <w:i w:val="0"/>
                <w:sz w:val="18"/>
              </w:rPr>
              <w:t>1条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8A35A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1505A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82638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516688">
            <w:pPr>
              <w:spacing w:before="0" w:after="0" w:line="240" w:lineRule="auto"/>
              <w:jc w:val="center"/>
            </w:pPr>
          </w:p>
        </w:tc>
      </w:tr>
      <w:tr w14:paraId="5DDA2F1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3086B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7EE64D"/>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5BD300">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1C04BC">
            <w:pPr>
              <w:spacing w:before="0" w:after="0" w:line="240" w:lineRule="auto"/>
              <w:jc w:val="left"/>
            </w:pPr>
            <w:r>
              <w:rPr>
                <w:rFonts w:ascii="宋体" w:hAnsi="宋体" w:eastAsia="宋体" w:cs="宋体"/>
                <w:b w:val="0"/>
                <w:i w:val="0"/>
                <w:sz w:val="18"/>
              </w:rPr>
              <w:t>专线速率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12CA9B">
            <w:pPr>
              <w:spacing w:before="0" w:after="0" w:line="240" w:lineRule="auto"/>
              <w:jc w:val="center"/>
            </w:pPr>
            <w:r>
              <w:rPr>
                <w:rFonts w:ascii="宋体" w:hAnsi="宋体" w:eastAsia="宋体" w:cs="宋体"/>
                <w:b w:val="0"/>
                <w:i w:val="0"/>
                <w:sz w:val="18"/>
              </w:rPr>
              <w:t>&gt;=200M</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69E6C2">
            <w:pPr>
              <w:spacing w:before="0" w:after="0" w:line="240" w:lineRule="auto"/>
              <w:jc w:val="center"/>
            </w:pPr>
            <w:r>
              <w:rPr>
                <w:rFonts w:ascii="宋体" w:hAnsi="宋体" w:eastAsia="宋体" w:cs="宋体"/>
                <w:b w:val="0"/>
                <w:i w:val="0"/>
                <w:sz w:val="18"/>
              </w:rPr>
              <w:t>=200M</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F5B2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C39F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17ED84">
            <w:pPr>
              <w:spacing w:before="0" w:after="0" w:line="240" w:lineRule="auto"/>
              <w:jc w:val="center"/>
            </w:pPr>
            <w:r>
              <w:rPr>
                <w:rFonts w:ascii="宋体" w:hAnsi="宋体" w:eastAsia="宋体" w:cs="宋体"/>
                <w:b w:val="0"/>
                <w:i w:val="0"/>
                <w:sz w:val="18"/>
              </w:rPr>
              <w:t>200M</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FE3F69">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58C64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ADA4D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FC1988">
            <w:pPr>
              <w:spacing w:before="0" w:after="0" w:line="240" w:lineRule="auto"/>
              <w:jc w:val="center"/>
            </w:pPr>
          </w:p>
        </w:tc>
      </w:tr>
      <w:tr w14:paraId="159ECB4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457F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7E9B2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E6F06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FBFB5D">
            <w:pPr>
              <w:spacing w:before="0" w:after="0" w:line="240" w:lineRule="auto"/>
              <w:jc w:val="left"/>
            </w:pPr>
            <w:r>
              <w:rPr>
                <w:rFonts w:ascii="宋体" w:hAnsi="宋体" w:eastAsia="宋体" w:cs="宋体"/>
                <w:b w:val="0"/>
                <w:i w:val="0"/>
                <w:sz w:val="18"/>
              </w:rPr>
              <w:t>政府采购率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FADCE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9AACC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CB2F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3BEF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4D497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3291C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E4122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8D06B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533B41">
            <w:pPr>
              <w:spacing w:before="0" w:after="0" w:line="240" w:lineRule="auto"/>
              <w:jc w:val="center"/>
            </w:pPr>
          </w:p>
        </w:tc>
      </w:tr>
      <w:tr w14:paraId="3F4758F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FC4E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0DB6E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1A608C">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789130">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10AAC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C59F5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C7CA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57ED3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E3598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B346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BBF35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05E26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B63702">
            <w:pPr>
              <w:spacing w:before="0" w:after="0" w:line="240" w:lineRule="auto"/>
              <w:jc w:val="center"/>
            </w:pPr>
          </w:p>
        </w:tc>
      </w:tr>
      <w:tr w14:paraId="61AC8EC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C6D70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2EDDC7">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282298">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0063D2">
            <w:pPr>
              <w:spacing w:before="0" w:after="0" w:line="240" w:lineRule="auto"/>
              <w:jc w:val="left"/>
            </w:pPr>
            <w:r>
              <w:rPr>
                <w:rFonts w:ascii="宋体" w:hAnsi="宋体" w:eastAsia="宋体" w:cs="宋体"/>
                <w:b w:val="0"/>
                <w:i w:val="0"/>
                <w:sz w:val="18"/>
              </w:rPr>
              <w:t>互联网信息服务成本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1A2A8F">
            <w:pPr>
              <w:spacing w:before="0" w:after="0" w:line="240" w:lineRule="auto"/>
              <w:jc w:val="center"/>
            </w:pPr>
            <w:r>
              <w:rPr>
                <w:rFonts w:ascii="宋体" w:hAnsi="宋体" w:eastAsia="宋体" w:cs="宋体"/>
                <w:b w:val="0"/>
                <w:i w:val="0"/>
                <w:sz w:val="18"/>
              </w:rPr>
              <w:t>&lt;=13.80万元/年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0B9D11">
            <w:pPr>
              <w:spacing w:before="0" w:after="0" w:line="240" w:lineRule="auto"/>
              <w:jc w:val="center"/>
            </w:pPr>
            <w:r>
              <w:rPr>
                <w:rFonts w:ascii="宋体" w:hAnsi="宋体" w:eastAsia="宋体" w:cs="宋体"/>
                <w:b w:val="0"/>
                <w:i w:val="0"/>
                <w:sz w:val="18"/>
              </w:rPr>
              <w:t>=13.8万元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A4B8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B3EE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F82EC1">
            <w:pPr>
              <w:spacing w:before="0" w:after="0" w:line="240" w:lineRule="auto"/>
              <w:jc w:val="center"/>
            </w:pPr>
            <w:r>
              <w:rPr>
                <w:rFonts w:ascii="宋体" w:hAnsi="宋体" w:eastAsia="宋体" w:cs="宋体"/>
                <w:b w:val="0"/>
                <w:i w:val="0"/>
                <w:sz w:val="18"/>
              </w:rPr>
              <w:t>13.80万元/年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9EA2A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659CA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01DE79">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2DA3F9">
            <w:pPr>
              <w:spacing w:before="0" w:after="0" w:line="240" w:lineRule="auto"/>
              <w:jc w:val="center"/>
            </w:pPr>
          </w:p>
        </w:tc>
      </w:tr>
      <w:tr w14:paraId="4AD5F33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0B37E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DB6F75">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47A32F">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E41ADF">
            <w:pPr>
              <w:spacing w:before="0" w:after="0" w:line="240" w:lineRule="auto"/>
              <w:jc w:val="left"/>
            </w:pPr>
            <w:r>
              <w:rPr>
                <w:rFonts w:ascii="宋体" w:hAnsi="宋体" w:eastAsia="宋体" w:cs="宋体"/>
                <w:b w:val="0"/>
                <w:i w:val="0"/>
                <w:sz w:val="18"/>
              </w:rPr>
              <w:t>提升融媒体中心建设运行能力</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BBC37A">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226D4C">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98DCD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FE6E0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96047D">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CED778">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D7D76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4616A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1394FC">
            <w:pPr>
              <w:spacing w:before="0" w:after="0" w:line="240" w:lineRule="auto"/>
              <w:jc w:val="center"/>
            </w:pPr>
          </w:p>
        </w:tc>
      </w:tr>
      <w:tr w14:paraId="7596874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51FD5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A588B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DE42F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2BE045">
            <w:pPr>
              <w:spacing w:before="0" w:after="0" w:line="240" w:lineRule="auto"/>
              <w:jc w:val="left"/>
            </w:pPr>
            <w:r>
              <w:rPr>
                <w:rFonts w:ascii="宋体" w:hAnsi="宋体" w:eastAsia="宋体" w:cs="宋体"/>
                <w:b w:val="0"/>
                <w:i w:val="0"/>
                <w:sz w:val="18"/>
              </w:rPr>
              <w:t>受益干部群众满意度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DD5100">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3A1D4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F6D11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FB2AD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259A9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08CF71">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D82C57">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BA261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88943E">
            <w:pPr>
              <w:spacing w:before="0" w:after="0" w:line="240" w:lineRule="auto"/>
              <w:jc w:val="center"/>
            </w:pPr>
          </w:p>
        </w:tc>
      </w:tr>
      <w:tr w14:paraId="40E126A1">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DD1B549">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90A7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F6C37D">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6832B7">
            <w:pPr>
              <w:spacing w:before="0" w:after="0" w:line="240" w:lineRule="auto"/>
              <w:jc w:val="center"/>
            </w:pPr>
          </w:p>
        </w:tc>
      </w:tr>
    </w:tbl>
    <w:p w14:paraId="4DEC2572">
      <w:r>
        <w:br w:type="page"/>
      </w:r>
    </w:p>
    <w:p w14:paraId="7623A6EB">
      <w:pPr>
        <w:sectPr>
          <w:type w:val="continuous"/>
          <w:pgSz w:w="11906" w:h="16838"/>
          <w:pgMar w:top="1440" w:right="1800" w:bottom="1440" w:left="1800" w:header="851" w:footer="992" w:gutter="0"/>
          <w:cols w:space="720" w:num="1"/>
          <w:docGrid w:type="lines" w:linePitch="312" w:charSpace="0"/>
        </w:sectPr>
      </w:pPr>
    </w:p>
    <w:p w14:paraId="6AB6A957">
      <w:pPr>
        <w:spacing w:line="640" w:lineRule="exact"/>
        <w:ind w:firstLine="640"/>
        <w:jc w:val="both"/>
        <w:outlineLvl w:val="2"/>
      </w:pPr>
      <w:r>
        <w:rPr>
          <w:rFonts w:ascii="黑体" w:hAnsi="黑体" w:eastAsia="黑体"/>
          <w:sz w:val="32"/>
        </w:rPr>
        <w:t>十二、其他需说明的事项</w:t>
      </w:r>
    </w:p>
    <w:p w14:paraId="5F46FE8D">
      <w:pPr>
        <w:spacing w:line="580" w:lineRule="exact"/>
        <w:ind w:firstLine="640"/>
        <w:jc w:val="both"/>
      </w:pPr>
      <w:r>
        <w:rPr>
          <w:rFonts w:ascii="仿宋_GB2312" w:hAnsi="仿宋_GB2312" w:eastAsia="仿宋_GB2312"/>
          <w:b w:val="0"/>
          <w:sz w:val="32"/>
        </w:rPr>
        <w:t>本年本单位其他项目2个，全年预算数30.63万元，全年执行数30.63万元。</w:t>
      </w:r>
    </w:p>
    <w:p w14:paraId="36638C3F">
      <w:r>
        <w:br w:type="page"/>
      </w:r>
    </w:p>
    <w:p w14:paraId="670B823F">
      <w:pPr>
        <w:spacing w:line="600" w:lineRule="exact"/>
        <w:jc w:val="center"/>
        <w:outlineLvl w:val="0"/>
      </w:pPr>
      <w:r>
        <w:rPr>
          <w:rFonts w:ascii="黑体" w:hAnsi="黑体" w:eastAsia="黑体"/>
          <w:sz w:val="32"/>
        </w:rPr>
        <w:t>第三部分 专业名词解释</w:t>
      </w:r>
    </w:p>
    <w:p w14:paraId="2502B36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F55E4CA">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E1DAEC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758B4B8F">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CD345C7">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57ACCB9">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72F0898">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52867179">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09C0B54">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E7F0182">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716A72D">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2F500C2">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406EEAAE">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E6C387D">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583BD5C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5D601E2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2952746">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3B4267D">
      <w:r>
        <w:br w:type="page"/>
      </w:r>
    </w:p>
    <w:p w14:paraId="05CE89F9">
      <w:pPr>
        <w:spacing w:line="240" w:lineRule="auto"/>
        <w:jc w:val="center"/>
        <w:outlineLvl w:val="1"/>
      </w:pPr>
      <w:r>
        <w:rPr>
          <w:rFonts w:ascii="黑体" w:hAnsi="黑体" w:eastAsia="黑体"/>
          <w:sz w:val="32"/>
        </w:rPr>
        <w:t>第四部分 部门决算报表（见附表）</w:t>
      </w:r>
    </w:p>
    <w:p w14:paraId="5F9064A6">
      <w:pPr>
        <w:autoSpaceDE w:val="0"/>
        <w:autoSpaceDN w:val="0"/>
        <w:spacing w:line="600" w:lineRule="exact"/>
        <w:ind w:firstLine="640" w:firstLineChars="200"/>
      </w:pPr>
      <w:r>
        <w:rPr>
          <w:rFonts w:ascii="仿宋_GB2312" w:hAnsi="仿宋_GB2312" w:eastAsia="仿宋_GB2312"/>
          <w:b w:val="0"/>
          <w:sz w:val="32"/>
        </w:rPr>
        <w:t>一、《收入支出决算总表》</w:t>
      </w:r>
    </w:p>
    <w:p w14:paraId="45950DC3">
      <w:pPr>
        <w:autoSpaceDE w:val="0"/>
        <w:autoSpaceDN w:val="0"/>
        <w:spacing w:line="600" w:lineRule="exact"/>
        <w:ind w:firstLine="640" w:firstLineChars="200"/>
      </w:pPr>
      <w:r>
        <w:rPr>
          <w:rFonts w:ascii="仿宋_GB2312" w:hAnsi="仿宋_GB2312" w:eastAsia="仿宋_GB2312"/>
          <w:b w:val="0"/>
          <w:sz w:val="32"/>
        </w:rPr>
        <w:t>二、《收入决算表》</w:t>
      </w:r>
    </w:p>
    <w:p w14:paraId="2A46F64E">
      <w:pPr>
        <w:autoSpaceDE w:val="0"/>
        <w:autoSpaceDN w:val="0"/>
        <w:spacing w:line="600" w:lineRule="exact"/>
        <w:ind w:firstLine="640" w:firstLineChars="200"/>
      </w:pPr>
      <w:r>
        <w:rPr>
          <w:rFonts w:ascii="仿宋_GB2312" w:hAnsi="仿宋_GB2312" w:eastAsia="仿宋_GB2312"/>
          <w:b w:val="0"/>
          <w:sz w:val="32"/>
        </w:rPr>
        <w:t>三、《支出决算表》</w:t>
      </w:r>
    </w:p>
    <w:p w14:paraId="348F70B4">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5E64F5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01119393">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35A23FE">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6B882F61">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975F308">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BCCFA36">
      <w:pPr>
        <w:autoSpaceDE w:val="0"/>
        <w:autoSpaceDN w:val="0"/>
        <w:spacing w:line="600" w:lineRule="exact"/>
        <w:ind w:firstLine="640" w:firstLineChars="200"/>
      </w:pPr>
    </w:p>
    <w:p w14:paraId="4F1A78B1">
      <w:pPr>
        <w:autoSpaceDE w:val="0"/>
        <w:autoSpaceDN w:val="0"/>
        <w:spacing w:line="600" w:lineRule="exact"/>
        <w:ind w:firstLine="640" w:firstLineChars="200"/>
      </w:pPr>
    </w:p>
    <w:p w14:paraId="41CA7B0E">
      <w:pPr>
        <w:autoSpaceDE w:val="0"/>
        <w:autoSpaceDN w:val="0"/>
        <w:spacing w:line="600" w:lineRule="exact"/>
        <w:ind w:firstLine="640" w:firstLineChars="200"/>
      </w:pPr>
    </w:p>
    <w:p w14:paraId="1E05FBB3">
      <w:pPr>
        <w:autoSpaceDE w:val="0"/>
        <w:autoSpaceDN w:val="0"/>
        <w:spacing w:line="600" w:lineRule="exact"/>
        <w:ind w:firstLine="640" w:firstLineChars="200"/>
      </w:pPr>
    </w:p>
    <w:p w14:paraId="01826731">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0FB84F-9794-4F3C-AF2F-89FB0CAAB0A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65C9517-EFDC-43A4-94B0-5B1489959A9A}"/>
  </w:font>
  <w:font w:name="仿宋_GB2312">
    <w:altName w:val="微软雅黑"/>
    <w:panose1 w:val="02010609030101010101"/>
    <w:charset w:val="86"/>
    <w:family w:val="modern"/>
    <w:pitch w:val="default"/>
    <w:sig w:usb0="00000001" w:usb1="080E0000" w:usb2="00000000" w:usb3="00000000" w:csb0="00040000" w:csb1="00000000"/>
    <w:embedRegular r:id="rId3" w:fontKey="{61EDBDF8-0F41-45C9-815E-1CECF76B4525}"/>
  </w:font>
  <w:font w:name="楷体_GB2312">
    <w:altName w:val="楷体"/>
    <w:panose1 w:val="00000000000000000000"/>
    <w:charset w:val="00"/>
    <w:family w:val="auto"/>
    <w:pitch w:val="default"/>
    <w:sig w:usb0="00000000" w:usb1="00000000" w:usb2="00000000" w:usb3="00000000" w:csb0="00000000" w:csb1="00000000"/>
    <w:embedRegular r:id="rId4" w:fontKey="{D8A5BBA7-E7B8-41E6-A498-74B4FFCDDE7F}"/>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D8E6D52"/>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40</Pages>
  <Words>543</Words>
  <Characters>546</Characters>
  <Lines>10</Lines>
  <Paragraphs>2</Paragraphs>
  <TotalTime>7</TotalTime>
  <ScaleCrop>false</ScaleCrop>
  <LinksUpToDate>false</LinksUpToDate>
  <CharactersWithSpaces>553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忆</cp:lastModifiedBy>
  <cp:lastPrinted>2024-07-22T11:58:00Z</cp:lastPrinted>
  <dcterms:modified xsi:type="dcterms:W3CDTF">2026-09-21T10:49:46Z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8FDA567F26D84A8C8A1B02E29FDE1AE6_13</vt:lpwstr>
  </property>
  <property fmtid="{D5CDD505-2E9C-101B-9397-08002B2CF9AE}" pid="4" name="KSOTemplateDocerSaveRecord">
    <vt:lpwstr>eyJoZGlkIjoiMzEwNjkzMWMxZWMzNzU0NmUyNzQ2NGY3YzlmZjBhZDUiLCJ1c2VySWQiOiI0OTMxMTE3MjUifQ==</vt:lpwstr>
  </property>
</Properties>
</file>